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8A9" w:rsidRDefault="00756717" w:rsidP="009D71E0">
      <w:pPr>
        <w:spacing w:after="120"/>
        <w:ind w:left="1985" w:right="840" w:hanging="1985"/>
        <w:rPr>
          <w:rFonts w:ascii="Arial" w:hAnsi="Arial" w:cs="Arial"/>
          <w:b/>
          <w:szCs w:val="24"/>
        </w:rPr>
      </w:pPr>
      <w:r w:rsidRPr="00756717">
        <w:rPr>
          <w:rFonts w:ascii="Arial" w:hAnsi="Arial" w:cs="Arial"/>
          <w:b/>
          <w:szCs w:val="24"/>
        </w:rPr>
        <w:t>3GPP TSG-RAN WG4 Meeting #113</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Pr>
          <w:rFonts w:ascii="Arial" w:hAnsi="Arial" w:cs="Arial"/>
          <w:b/>
          <w:szCs w:val="24"/>
        </w:rPr>
        <w:t xml:space="preserve">             </w:t>
      </w:r>
      <w:bookmarkStart w:id="0" w:name="_GoBack"/>
      <w:r w:rsidR="00700E67" w:rsidRPr="00700E67">
        <w:rPr>
          <w:rFonts w:ascii="Arial" w:eastAsia="MS Mincho" w:hAnsi="Arial" w:cs="Arial"/>
          <w:b/>
          <w:szCs w:val="24"/>
        </w:rPr>
        <w:t>R4-2419189</w:t>
      </w:r>
      <w:bookmarkEnd w:id="0"/>
      <w:r w:rsidR="002748A9">
        <w:rPr>
          <w:rFonts w:ascii="Arial" w:hAnsi="Arial" w:cs="Arial"/>
          <w:b/>
          <w:szCs w:val="24"/>
        </w:rPr>
        <w:t xml:space="preserve"> </w:t>
      </w:r>
    </w:p>
    <w:p w:rsidR="002748A9" w:rsidRPr="00E2020A" w:rsidRDefault="00756717" w:rsidP="002748A9">
      <w:pPr>
        <w:spacing w:after="120"/>
        <w:ind w:left="1985" w:hanging="1985"/>
        <w:rPr>
          <w:rFonts w:ascii="Arial" w:hAnsi="Arial" w:cs="Arial"/>
          <w:b/>
          <w:szCs w:val="24"/>
        </w:rPr>
      </w:pPr>
      <w:r w:rsidRPr="00756717">
        <w:rPr>
          <w:rFonts w:ascii="Arial" w:hAnsi="Arial" w:cs="Arial"/>
          <w:b/>
          <w:szCs w:val="24"/>
        </w:rPr>
        <w:t>Orlando, US, 18th – 22nd November, 2024</w:t>
      </w:r>
    </w:p>
    <w:p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583ED2" w:rsidRPr="00583ED2">
        <w:rPr>
          <w:rFonts w:ascii="Arial" w:eastAsia="MS Mincho" w:hAnsi="Arial" w:cs="Arial"/>
          <w:color w:val="000000"/>
        </w:rPr>
        <w:t>Discussion on fast SCell activation for UE supporting eEMR</w:t>
      </w:r>
    </w:p>
    <w:p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00E67" w:rsidRPr="00700E67">
        <w:rPr>
          <w:rFonts w:ascii="Arial" w:hAnsi="Arial" w:cs="Arial"/>
          <w:color w:val="000000"/>
        </w:rPr>
        <w:t>7.15.3</w:t>
      </w:r>
    </w:p>
    <w:p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rsidR="002748A9" w:rsidRDefault="0024048F" w:rsidP="002748A9">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In last meeting, RAN4 had </w:t>
      </w:r>
      <w:r w:rsidRPr="0024048F">
        <w:rPr>
          <w:rFonts w:ascii="Times New Roman" w:eastAsia="宋体" w:hAnsi="Times New Roman" w:cs="Times New Roman"/>
          <w:sz w:val="20"/>
          <w:szCs w:val="20"/>
        </w:rPr>
        <w:t>fruitful</w:t>
      </w:r>
      <w:r>
        <w:rPr>
          <w:rFonts w:ascii="Times New Roman" w:eastAsia="宋体" w:hAnsi="Times New Roman" w:cs="Times New Roman"/>
          <w:sz w:val="20"/>
          <w:szCs w:val="20"/>
        </w:rPr>
        <w:t xml:space="preserve"> </w:t>
      </w:r>
      <w:r w:rsidR="00AA2645" w:rsidRPr="005C418F">
        <w:rPr>
          <w:rFonts w:ascii="Times New Roman" w:eastAsia="宋体" w:hAnsi="Times New Roman" w:cs="Times New Roman"/>
          <w:sz w:val="20"/>
          <w:szCs w:val="20"/>
        </w:rPr>
        <w:t xml:space="preserve">discussions on </w:t>
      </w:r>
      <w:r>
        <w:rPr>
          <w:rFonts w:ascii="Times New Roman" w:eastAsia="宋体" w:hAnsi="Times New Roman" w:cs="Times New Roman"/>
          <w:sz w:val="20"/>
          <w:szCs w:val="20"/>
        </w:rPr>
        <w:t>eEMR based fast activation</w:t>
      </w:r>
      <w:r w:rsidR="00EC5172" w:rsidRPr="005C418F">
        <w:rPr>
          <w:rFonts w:ascii="Times New Roman" w:eastAsia="宋体" w:hAnsi="Times New Roman" w:cs="Times New Roman"/>
          <w:sz w:val="20"/>
          <w:szCs w:val="20"/>
        </w:rPr>
        <w:t xml:space="preserve">. </w:t>
      </w:r>
      <w:r w:rsidR="00AA2645" w:rsidRPr="005C418F">
        <w:rPr>
          <w:rFonts w:ascii="Times New Roman" w:eastAsia="宋体" w:hAnsi="Times New Roman" w:cs="Times New Roman"/>
          <w:sz w:val="20"/>
          <w:szCs w:val="20"/>
        </w:rPr>
        <w:t xml:space="preserve">In this meeting, we will give some further discussions for </w:t>
      </w:r>
      <w:r w:rsidR="00882A0A" w:rsidRPr="005C418F">
        <w:rPr>
          <w:rFonts w:ascii="Times New Roman" w:eastAsia="宋体" w:hAnsi="Times New Roman" w:cs="Times New Roman"/>
          <w:sz w:val="20"/>
          <w:szCs w:val="20"/>
        </w:rPr>
        <w:t>some ope</w:t>
      </w:r>
      <w:r w:rsidR="00AA2645" w:rsidRPr="005C418F">
        <w:rPr>
          <w:rFonts w:ascii="Times New Roman" w:eastAsia="宋体" w:hAnsi="Times New Roman" w:cs="Times New Roman"/>
          <w:sz w:val="20"/>
          <w:szCs w:val="20"/>
        </w:rPr>
        <w:t>n issues captured in the agreed WF [1].</w:t>
      </w:r>
    </w:p>
    <w:p w:rsidR="002E2EEA" w:rsidRDefault="002748A9"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E2EEA">
        <w:rPr>
          <w:rFonts w:ascii="Times New Roman" w:hAnsi="Times New Roman"/>
          <w:lang w:val="en-US" w:eastAsia="zh-CN"/>
        </w:rPr>
        <w:t xml:space="preserve"> </w:t>
      </w:r>
      <w:r w:rsidR="00574309">
        <w:rPr>
          <w:rFonts w:ascii="Times New Roman" w:hAnsi="Times New Roman"/>
          <w:lang w:val="en-US" w:eastAsia="zh-CN"/>
        </w:rPr>
        <w:t>Discussions</w:t>
      </w:r>
    </w:p>
    <w:p w:rsidR="00574309" w:rsidRDefault="00574309" w:rsidP="00574309">
      <w:pPr>
        <w:pStyle w:val="2"/>
      </w:pPr>
      <w:r w:rsidRPr="00574309">
        <w:rPr>
          <w:rFonts w:hint="eastAsia"/>
        </w:rPr>
        <w:t>2</w:t>
      </w:r>
      <w:r w:rsidRPr="00574309">
        <w:t xml:space="preserve">.1 </w:t>
      </w:r>
      <w:r w:rsidRPr="00574309">
        <w:rPr>
          <w:rFonts w:hint="eastAsia"/>
        </w:rPr>
        <w:t>Target scenarios of fast SCell activation</w:t>
      </w:r>
    </w:p>
    <w:p w:rsidR="00313CC8" w:rsidRDefault="00313CC8" w:rsidP="00313CC8">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H</w:t>
      </w:r>
      <w:r w:rsidRPr="003B1266">
        <w:rPr>
          <w:rFonts w:ascii="Times New Roman" w:eastAsia="宋体" w:hAnsi="Times New Roman" w:cs="Times New Roman"/>
          <w:sz w:val="20"/>
          <w:szCs w:val="20"/>
        </w:rPr>
        <w:t>ave checked the scenarios discussed in Rel-18 EMR WI</w:t>
      </w:r>
      <w:r>
        <w:rPr>
          <w:rFonts w:ascii="Times New Roman" w:eastAsia="宋体" w:hAnsi="Times New Roman" w:cs="Times New Roman"/>
          <w:sz w:val="20"/>
          <w:szCs w:val="20"/>
        </w:rPr>
        <w:t xml:space="preserve"> and the corresponding test cases</w:t>
      </w:r>
      <w:r w:rsidRPr="003B1266">
        <w:rPr>
          <w:rFonts w:ascii="Times New Roman" w:eastAsia="宋体" w:hAnsi="Times New Roman" w:cs="Times New Roman"/>
          <w:sz w:val="20"/>
          <w:szCs w:val="20"/>
        </w:rPr>
        <w:t xml:space="preserve">, we found </w:t>
      </w:r>
      <w:r>
        <w:rPr>
          <w:rFonts w:ascii="Times New Roman" w:eastAsia="宋体" w:hAnsi="Times New Roman" w:cs="Times New Roman"/>
          <w:sz w:val="20"/>
          <w:szCs w:val="20"/>
        </w:rPr>
        <w:t xml:space="preserve">that </w:t>
      </w:r>
      <w:r w:rsidRPr="003B1266">
        <w:rPr>
          <w:rFonts w:ascii="Times New Roman" w:eastAsia="宋体" w:hAnsi="Times New Roman" w:cs="Times New Roman"/>
          <w:sz w:val="20"/>
          <w:szCs w:val="20"/>
        </w:rPr>
        <w:t>actually FR1 and FR2 cases are both contained.</w:t>
      </w:r>
    </w:p>
    <w:tbl>
      <w:tblPr>
        <w:tblStyle w:val="a3"/>
        <w:tblW w:w="0" w:type="auto"/>
        <w:tblLook w:val="04A0" w:firstRow="1" w:lastRow="0" w:firstColumn="1" w:lastColumn="0" w:noHBand="0" w:noVBand="1"/>
      </w:tblPr>
      <w:tblGrid>
        <w:gridCol w:w="9629"/>
      </w:tblGrid>
      <w:tr w:rsidR="00313CC8" w:rsidTr="00313CC8">
        <w:tc>
          <w:tcPr>
            <w:tcW w:w="9629" w:type="dxa"/>
          </w:tcPr>
          <w:p w:rsidR="00313CC8" w:rsidRDefault="00313CC8" w:rsidP="00313CC8">
            <w:pPr>
              <w:spacing w:beforeLines="50" w:before="120" w:afterLines="50" w:after="120" w:line="300" w:lineRule="auto"/>
              <w:rPr>
                <w:rFonts w:eastAsia="宋体"/>
                <w:lang w:eastAsia="zh-CN"/>
              </w:rPr>
            </w:pPr>
            <w:r>
              <w:rPr>
                <w:rFonts w:eastAsia="宋体" w:hint="eastAsia"/>
                <w:lang w:eastAsia="zh-CN"/>
              </w:rPr>
              <w:t>#</w:t>
            </w:r>
            <w:r>
              <w:rPr>
                <w:rFonts w:eastAsia="宋体"/>
                <w:lang w:eastAsia="zh-CN"/>
              </w:rPr>
              <w:t>106</w:t>
            </w:r>
          </w:p>
          <w:p w:rsidR="00313CC8" w:rsidRPr="00051392" w:rsidRDefault="00313CC8" w:rsidP="00313CC8">
            <w:pPr>
              <w:pStyle w:val="a4"/>
              <w:numPr>
                <w:ilvl w:val="0"/>
                <w:numId w:val="13"/>
              </w:numPr>
              <w:spacing w:after="120"/>
              <w:ind w:firstLineChars="0"/>
              <w:jc w:val="both"/>
              <w:rPr>
                <w:rFonts w:eastAsia="宋体"/>
                <w:color w:val="000000" w:themeColor="text1"/>
                <w:sz w:val="18"/>
                <w:szCs w:val="18"/>
                <w:highlight w:val="green"/>
                <w:u w:val="single"/>
                <w:lang w:val="sv-SE" w:eastAsia="sv-SE"/>
              </w:rPr>
            </w:pPr>
            <w:r w:rsidRPr="00051392">
              <w:rPr>
                <w:rFonts w:eastAsia="宋体"/>
                <w:color w:val="000000" w:themeColor="text1"/>
                <w:sz w:val="18"/>
                <w:szCs w:val="18"/>
                <w:highlight w:val="green"/>
                <w:u w:val="single"/>
                <w:lang w:val="sv-SE" w:eastAsia="sv-SE"/>
              </w:rPr>
              <w:t>Agreement</w:t>
            </w:r>
          </w:p>
          <w:p w:rsidR="00313CC8" w:rsidRDefault="00313CC8" w:rsidP="00313CC8">
            <w:pPr>
              <w:spacing w:beforeLines="50" w:before="120" w:afterLines="50" w:after="120" w:line="300" w:lineRule="auto"/>
              <w:rPr>
                <w:rFonts w:eastAsia="宋体"/>
              </w:rPr>
            </w:pPr>
            <w:r w:rsidRPr="00051392">
              <w:rPr>
                <w:rFonts w:eastAsia="宋体"/>
                <w:color w:val="000000" w:themeColor="text1"/>
                <w:sz w:val="18"/>
                <w:szCs w:val="18"/>
                <w:highlight w:val="green"/>
              </w:rPr>
              <w:t xml:space="preserve">RAN4 shall focus on inter-band target cell in FR2. </w:t>
            </w:r>
            <w:r w:rsidRPr="007B7644">
              <w:rPr>
                <w:color w:val="FF0000"/>
                <w:sz w:val="18"/>
                <w:szCs w:val="18"/>
                <w:highlight w:val="green"/>
              </w:rPr>
              <w:t>If final solution to be agreed can cover intra-band and FR1 without extra standardization effort, it is unnecessary to exclude these two scenarios</w:t>
            </w:r>
            <w:r w:rsidRPr="00051392">
              <w:rPr>
                <w:color w:val="000000" w:themeColor="text1"/>
                <w:sz w:val="18"/>
                <w:szCs w:val="18"/>
                <w:highlight w:val="green"/>
              </w:rPr>
              <w:t>.</w:t>
            </w:r>
          </w:p>
        </w:tc>
      </w:tr>
    </w:tbl>
    <w:p w:rsidR="005440D7" w:rsidRDefault="00313CC8" w:rsidP="005440D7">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From this</w:t>
      </w:r>
      <w:r w:rsidRPr="00A141A0">
        <w:rPr>
          <w:rFonts w:ascii="Times New Roman" w:eastAsia="宋体" w:hAnsi="Times New Roman" w:cs="Times New Roman"/>
          <w:sz w:val="20"/>
          <w:szCs w:val="20"/>
        </w:rPr>
        <w:t>, we’d better to inherit the agreed scenarios including FR1 and FR2-1</w:t>
      </w:r>
      <w:r w:rsidRPr="00A141A0">
        <w:rPr>
          <w:rFonts w:ascii="Times New Roman" w:eastAsia="宋体" w:hAnsi="Times New Roman" w:cs="Times New Roman" w:hint="eastAsia"/>
          <w:sz w:val="20"/>
          <w:szCs w:val="20"/>
        </w:rPr>
        <w:t>.</w:t>
      </w:r>
      <w:r w:rsidR="005440D7">
        <w:rPr>
          <w:rFonts w:ascii="Times New Roman" w:eastAsia="宋体" w:hAnsi="Times New Roman" w:cs="Times New Roman"/>
          <w:sz w:val="20"/>
          <w:szCs w:val="20"/>
        </w:rPr>
        <w:t xml:space="preserve"> Actually, there were extensive discussions on how to define the eEMR based fast SCell activation requirements for FR1 and FR2 in last meeting. </w:t>
      </w:r>
    </w:p>
    <w:p w:rsidR="000A26F7" w:rsidRDefault="00313CC8" w:rsidP="000A26F7">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However, b</w:t>
      </w:r>
      <w:r w:rsidR="000A26F7" w:rsidRPr="00A141A0">
        <w:rPr>
          <w:rFonts w:ascii="Times New Roman" w:eastAsia="宋体" w:hAnsi="Times New Roman" w:cs="Times New Roman"/>
          <w:sz w:val="20"/>
          <w:szCs w:val="20"/>
        </w:rPr>
        <w:t xml:space="preserve">ased on the </w:t>
      </w:r>
      <m:oMath>
        <m:sSub>
          <m:sSubPr>
            <m:ctrlPr>
              <w:rPr>
                <w:rFonts w:ascii="Cambria Math" w:hAnsi="Cambria Math"/>
                <w:sz w:val="20"/>
                <w:szCs w:val="20"/>
                <w:lang w:val="sv-SE"/>
              </w:rPr>
            </m:ctrlPr>
          </m:sSubPr>
          <m:e>
            <m:r>
              <w:rPr>
                <w:rFonts w:ascii="Cambria Math" w:hAnsi="Cambria Math"/>
                <w:sz w:val="20"/>
                <w:szCs w:val="20"/>
                <w:lang w:val="sv-SE"/>
              </w:rPr>
              <m:t>T</m:t>
            </m:r>
          </m:e>
          <m:sub>
            <m:r>
              <w:rPr>
                <w:rFonts w:ascii="Cambria Math" w:hAnsi="Cambria Math" w:cs="Arial"/>
                <w:sz w:val="20"/>
                <w:szCs w:val="20"/>
                <w:vertAlign w:val="subscript"/>
              </w:rPr>
              <m:t>activation_time</m:t>
            </m:r>
          </m:sub>
        </m:sSub>
      </m:oMath>
      <w:r w:rsidR="000A26F7" w:rsidRPr="00A141A0">
        <w:rPr>
          <w:rFonts w:hint="eastAsia"/>
          <w:sz w:val="20"/>
          <w:szCs w:val="20"/>
          <w:lang w:val="sv-SE"/>
        </w:rPr>
        <w:t xml:space="preserve"> </w:t>
      </w:r>
      <w:r w:rsidR="000A26F7" w:rsidRPr="00A141A0">
        <w:rPr>
          <w:rFonts w:ascii="Times New Roman" w:eastAsia="宋体" w:hAnsi="Times New Roman" w:cs="Times New Roman"/>
          <w:sz w:val="20"/>
          <w:szCs w:val="20"/>
        </w:rPr>
        <w:t>defined in RAN4 for FR2 intra-band scenario</w:t>
      </w:r>
      <w:r w:rsidR="000A26F7">
        <w:rPr>
          <w:rFonts w:ascii="Times New Roman" w:eastAsia="宋体" w:hAnsi="Times New Roman" w:cs="Times New Roman"/>
          <w:sz w:val="20"/>
          <w:szCs w:val="20"/>
        </w:rPr>
        <w:t xml:space="preserve">, </w:t>
      </w:r>
      <w:r w:rsidR="000A26F7" w:rsidRPr="000A26F7">
        <w:rPr>
          <w:rFonts w:ascii="Times New Roman" w:eastAsia="宋体" w:hAnsi="Times New Roman" w:cs="Times New Roman"/>
          <w:sz w:val="20"/>
          <w:szCs w:val="20"/>
        </w:rPr>
        <w:t>if the SCell being activated belongs to FR2 and if there is at least one active serving cell on that FR2 band, there is no extra room to reduce the SCell activation delay even the UE supports Rel-18 EMR</w:t>
      </w:r>
      <w:r w:rsidR="000A26F7">
        <w:rPr>
          <w:rFonts w:ascii="Times New Roman" w:eastAsia="宋体" w:hAnsi="Times New Roman" w:cs="Times New Roman"/>
          <w:sz w:val="20"/>
          <w:szCs w:val="20"/>
        </w:rPr>
        <w:t>.</w:t>
      </w:r>
    </w:p>
    <w:p w:rsidR="00313CC8" w:rsidRDefault="00A97026" w:rsidP="000A26F7">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For FR1, when the SCell is </w:t>
      </w:r>
      <w:r w:rsidRPr="00A97026">
        <w:rPr>
          <w:rFonts w:ascii="Times New Roman" w:eastAsia="宋体" w:hAnsi="Times New Roman" w:cs="Times New Roman"/>
          <w:sz w:val="20"/>
          <w:szCs w:val="20"/>
        </w:rPr>
        <w:t>contiguous to an active serving cell in the same band</w:t>
      </w:r>
      <w:r>
        <w:rPr>
          <w:rFonts w:ascii="Times New Roman" w:eastAsia="宋体" w:hAnsi="Times New Roman" w:cs="Times New Roman"/>
          <w:sz w:val="20"/>
          <w:szCs w:val="20"/>
        </w:rPr>
        <w:t xml:space="preserve">, if SCell being </w:t>
      </w:r>
      <w:r w:rsidR="000A0843" w:rsidRPr="000A26F7">
        <w:rPr>
          <w:rFonts w:ascii="Times New Roman" w:eastAsia="宋体" w:hAnsi="Times New Roman" w:cs="Times New Roman"/>
          <w:sz w:val="20"/>
          <w:szCs w:val="20"/>
        </w:rPr>
        <w:t>activated</w:t>
      </w:r>
      <w:r w:rsidR="00313CC8">
        <w:rPr>
          <w:rFonts w:ascii="Times New Roman" w:eastAsia="宋体" w:hAnsi="Times New Roman" w:cs="Times New Roman"/>
          <w:sz w:val="20"/>
          <w:szCs w:val="20"/>
        </w:rPr>
        <w:t xml:space="preserve"> is unknown: </w:t>
      </w:r>
      <w:r w:rsidR="00313CC8" w:rsidRPr="00313CC8">
        <w:rPr>
          <w:rFonts w:ascii="Times New Roman" w:eastAsia="宋体" w:hAnsi="Times New Roman" w:cs="Times New Roman"/>
          <w:sz w:val="20"/>
          <w:szCs w:val="20"/>
        </w:rPr>
        <w:t xml:space="preserve">No cell detection provided the conditions specified for intra-band contiguous CA case in TS38.133 section 8.3.2 are satisfied; UE perform AGC adjustment and TF tracking based on temporary RS, which </w:t>
      </w:r>
      <w:r w:rsidR="002C399D">
        <w:rPr>
          <w:rFonts w:ascii="Times New Roman" w:eastAsia="宋体" w:hAnsi="Times New Roman" w:cs="Times New Roman"/>
          <w:sz w:val="20"/>
          <w:szCs w:val="20"/>
        </w:rPr>
        <w:t>are</w:t>
      </w:r>
      <w:r w:rsidR="00313CC8" w:rsidRPr="00313CC8">
        <w:rPr>
          <w:rFonts w:ascii="Times New Roman" w:eastAsia="宋体" w:hAnsi="Times New Roman" w:cs="Times New Roman"/>
          <w:sz w:val="20"/>
          <w:szCs w:val="20"/>
        </w:rPr>
        <w:t xml:space="preserve"> irrelevant to Rel-18 EMR.</w:t>
      </w:r>
    </w:p>
    <w:p w:rsidR="00A97026" w:rsidRDefault="00313CC8" w:rsidP="000A26F7">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Based on this, we propose that </w:t>
      </w:r>
    </w:p>
    <w:p w:rsidR="005440D7" w:rsidRDefault="00313CC8" w:rsidP="002C399D">
      <w:pPr>
        <w:spacing w:beforeLines="50" w:before="120" w:afterLines="50" w:after="120" w:line="300" w:lineRule="auto"/>
        <w:rPr>
          <w:rFonts w:ascii="Times New Roman" w:eastAsia="宋体" w:hAnsi="Times New Roman" w:cs="Times New Roman"/>
          <w:b/>
          <w:sz w:val="20"/>
          <w:szCs w:val="20"/>
        </w:rPr>
      </w:pPr>
      <w:r w:rsidRPr="00313CC8">
        <w:rPr>
          <w:rFonts w:ascii="Times New Roman" w:eastAsia="宋体" w:hAnsi="Times New Roman" w:cs="Times New Roman" w:hint="eastAsia"/>
          <w:b/>
          <w:sz w:val="20"/>
          <w:szCs w:val="20"/>
        </w:rPr>
        <w:t>P</w:t>
      </w:r>
      <w:r w:rsidRPr="00313CC8">
        <w:rPr>
          <w:rFonts w:ascii="Times New Roman" w:eastAsia="宋体" w:hAnsi="Times New Roman" w:cs="Times New Roman"/>
          <w:b/>
          <w:sz w:val="20"/>
          <w:szCs w:val="20"/>
        </w:rPr>
        <w:t>roposal 1:</w:t>
      </w:r>
      <w:r>
        <w:rPr>
          <w:rFonts w:ascii="Times New Roman" w:eastAsia="宋体" w:hAnsi="Times New Roman" w:cs="Times New Roman" w:hint="eastAsia"/>
          <w:b/>
          <w:sz w:val="20"/>
          <w:szCs w:val="20"/>
        </w:rPr>
        <w:t xml:space="preserve"> </w:t>
      </w:r>
      <w:r w:rsidR="000A0843" w:rsidRPr="00A141A0">
        <w:rPr>
          <w:rFonts w:ascii="Times New Roman" w:hAnsi="Times New Roman"/>
          <w:b/>
          <w:sz w:val="20"/>
          <w:szCs w:val="20"/>
          <w:lang w:val="sv-SE"/>
        </w:rPr>
        <w:t>For the target scenarios of fast SCell activation,</w:t>
      </w:r>
    </w:p>
    <w:p w:rsidR="005440D7" w:rsidRPr="000A0843" w:rsidRDefault="000A0843" w:rsidP="002C399D">
      <w:pPr>
        <w:pStyle w:val="a4"/>
        <w:numPr>
          <w:ilvl w:val="0"/>
          <w:numId w:val="13"/>
        </w:numPr>
        <w:spacing w:beforeLines="50" w:before="120" w:afterLines="50" w:after="120" w:line="300" w:lineRule="auto"/>
        <w:ind w:firstLineChars="0"/>
        <w:rPr>
          <w:rFonts w:ascii="Times New Roman" w:eastAsia="宋体" w:hAnsi="Times New Roman" w:cs="Times New Roman"/>
          <w:b/>
        </w:rPr>
      </w:pPr>
      <w:r w:rsidRPr="000A0843">
        <w:rPr>
          <w:rFonts w:ascii="Times New Roman" w:eastAsia="宋体" w:hAnsi="Times New Roman" w:cs="Times New Roman"/>
          <w:b/>
        </w:rPr>
        <w:t xml:space="preserve">RAN4 </w:t>
      </w:r>
      <w:r w:rsidR="002C399D">
        <w:rPr>
          <w:rFonts w:ascii="Times New Roman" w:eastAsia="宋体" w:hAnsi="Times New Roman" w:cs="Times New Roman"/>
          <w:b/>
        </w:rPr>
        <w:t>not to</w:t>
      </w:r>
      <w:r w:rsidRPr="000A0843">
        <w:rPr>
          <w:rFonts w:ascii="Times New Roman" w:eastAsia="宋体" w:hAnsi="Times New Roman" w:cs="Times New Roman"/>
          <w:b/>
        </w:rPr>
        <w:t xml:space="preserve"> consider the following SCells for the eEMR based fast SCell activation requirements:</w:t>
      </w:r>
    </w:p>
    <w:p w:rsidR="000A0843" w:rsidRPr="000A0843" w:rsidRDefault="000A0843" w:rsidP="002C399D">
      <w:pPr>
        <w:pStyle w:val="a4"/>
        <w:numPr>
          <w:ilvl w:val="1"/>
          <w:numId w:val="13"/>
        </w:numPr>
        <w:spacing w:before="50" w:after="50" w:line="300" w:lineRule="auto"/>
        <w:ind w:firstLineChars="0"/>
        <w:rPr>
          <w:rFonts w:ascii="Times New Roman" w:eastAsia="宋体" w:hAnsi="Times New Roman" w:cs="Times New Roman"/>
          <w:b/>
        </w:rPr>
      </w:pPr>
      <w:r w:rsidRPr="000A0843">
        <w:rPr>
          <w:rFonts w:ascii="Times New Roman" w:eastAsia="宋体" w:hAnsi="Times New Roman" w:cs="Times New Roman"/>
          <w:b/>
        </w:rPr>
        <w:t xml:space="preserve">SCell </w:t>
      </w:r>
      <w:r w:rsidRPr="008D1587">
        <w:rPr>
          <w:rFonts w:ascii="Times New Roman" w:eastAsia="宋体" w:hAnsi="Times New Roman" w:cs="Times New Roman"/>
          <w:b/>
        </w:rPr>
        <w:t>being activated</w:t>
      </w:r>
      <w:r w:rsidRPr="000A0843">
        <w:rPr>
          <w:rFonts w:ascii="Times New Roman" w:eastAsia="宋体" w:hAnsi="Times New Roman" w:cs="Times New Roman"/>
          <w:b/>
        </w:rPr>
        <w:t xml:space="preserve"> </w:t>
      </w:r>
      <w:r>
        <w:rPr>
          <w:rFonts w:ascii="Times New Roman" w:eastAsia="宋体" w:hAnsi="Times New Roman" w:cs="Times New Roman"/>
          <w:b/>
        </w:rPr>
        <w:t xml:space="preserve">is </w:t>
      </w:r>
      <w:r w:rsidRPr="000A0843">
        <w:rPr>
          <w:rFonts w:ascii="Times New Roman" w:eastAsia="宋体" w:hAnsi="Times New Roman" w:cs="Times New Roman"/>
          <w:b/>
        </w:rPr>
        <w:t xml:space="preserve">contiguous to PCell in FR1 (i.e. </w:t>
      </w:r>
      <w:r w:rsidR="008D1587">
        <w:rPr>
          <w:rFonts w:ascii="Times New Roman" w:eastAsia="宋体" w:hAnsi="Times New Roman" w:cs="Times New Roman"/>
          <w:b/>
        </w:rPr>
        <w:t xml:space="preserve">FR1 </w:t>
      </w:r>
      <w:r w:rsidRPr="000A0843">
        <w:rPr>
          <w:rFonts w:ascii="Times New Roman" w:eastAsia="宋体" w:hAnsi="Times New Roman" w:cs="Times New Roman"/>
          <w:b/>
        </w:rPr>
        <w:t>intra-band contiguous CA)</w:t>
      </w:r>
    </w:p>
    <w:p w:rsidR="000A0843" w:rsidRPr="008D1587" w:rsidRDefault="000A0843" w:rsidP="002C399D">
      <w:pPr>
        <w:pStyle w:val="a4"/>
        <w:numPr>
          <w:ilvl w:val="1"/>
          <w:numId w:val="13"/>
        </w:numPr>
        <w:spacing w:before="50" w:after="50" w:line="300" w:lineRule="auto"/>
        <w:ind w:firstLineChars="0"/>
        <w:rPr>
          <w:rFonts w:ascii="Times New Roman" w:eastAsia="宋体" w:hAnsi="Times New Roman" w:cs="Times New Roman"/>
          <w:b/>
        </w:rPr>
      </w:pPr>
      <w:r w:rsidRPr="008D1587">
        <w:rPr>
          <w:rFonts w:ascii="Times New Roman" w:eastAsia="宋体" w:hAnsi="Times New Roman" w:cs="Times New Roman"/>
          <w:b/>
        </w:rPr>
        <w:t xml:space="preserve">SCell </w:t>
      </w:r>
      <w:r w:rsidR="008D1587" w:rsidRPr="008D1587">
        <w:rPr>
          <w:rFonts w:ascii="Times New Roman" w:eastAsia="宋体" w:hAnsi="Times New Roman" w:cs="Times New Roman"/>
          <w:b/>
        </w:rPr>
        <w:t>being activated</w:t>
      </w:r>
      <w:r w:rsidRPr="008D1587">
        <w:rPr>
          <w:rFonts w:ascii="Times New Roman" w:eastAsia="宋体" w:hAnsi="Times New Roman" w:cs="Times New Roman"/>
          <w:b/>
        </w:rPr>
        <w:t xml:space="preserve"> </w:t>
      </w:r>
      <w:r w:rsidR="008D1587" w:rsidRPr="008D1587">
        <w:rPr>
          <w:rFonts w:ascii="Times New Roman" w:eastAsia="宋体" w:hAnsi="Times New Roman" w:cs="Times New Roman"/>
          <w:b/>
        </w:rPr>
        <w:t xml:space="preserve">is </w:t>
      </w:r>
      <w:r w:rsidRPr="008D1587">
        <w:rPr>
          <w:rFonts w:ascii="Times New Roman" w:eastAsia="宋体" w:hAnsi="Times New Roman" w:cs="Times New Roman"/>
          <w:b/>
        </w:rPr>
        <w:t xml:space="preserve">in the same band as PCell in FR2 (i.e. </w:t>
      </w:r>
      <w:r w:rsidR="008D1587" w:rsidRPr="008D1587">
        <w:rPr>
          <w:rFonts w:ascii="Times New Roman" w:eastAsia="宋体" w:hAnsi="Times New Roman" w:cs="Times New Roman"/>
          <w:b/>
        </w:rPr>
        <w:t xml:space="preserve">FR2 </w:t>
      </w:r>
      <w:r w:rsidRPr="008D1587">
        <w:rPr>
          <w:rFonts w:ascii="Times New Roman" w:eastAsia="宋体" w:hAnsi="Times New Roman" w:cs="Times New Roman"/>
          <w:b/>
        </w:rPr>
        <w:t>intra-band CA)</w:t>
      </w:r>
    </w:p>
    <w:p w:rsidR="008D1587" w:rsidRPr="008D1587" w:rsidRDefault="008D1587" w:rsidP="002C399D">
      <w:pPr>
        <w:spacing w:beforeLines="50" w:before="120" w:afterLines="50" w:after="120" w:line="300" w:lineRule="auto"/>
        <w:rPr>
          <w:rFonts w:ascii="Times New Roman" w:hAnsi="Times New Roman"/>
          <w:b/>
          <w:sz w:val="20"/>
          <w:szCs w:val="20"/>
          <w:lang w:val="sv-SE"/>
        </w:rPr>
      </w:pPr>
      <w:r w:rsidRPr="008D1587">
        <w:rPr>
          <w:rFonts w:ascii="Times New Roman" w:hAnsi="Times New Roman" w:hint="eastAsia"/>
          <w:b/>
          <w:sz w:val="20"/>
          <w:szCs w:val="20"/>
          <w:lang w:val="sv-SE"/>
        </w:rPr>
        <w:t>P</w:t>
      </w:r>
      <w:r w:rsidRPr="008D1587">
        <w:rPr>
          <w:rFonts w:ascii="Times New Roman" w:hAnsi="Times New Roman"/>
          <w:b/>
          <w:sz w:val="20"/>
          <w:szCs w:val="20"/>
          <w:lang w:val="sv-SE"/>
        </w:rPr>
        <w:t>roposal 2: For SCell being activated belongs to FR2, RAN4 to consider</w:t>
      </w:r>
    </w:p>
    <w:p w:rsidR="008D1587" w:rsidRPr="008D1587" w:rsidRDefault="008D1587" w:rsidP="002C399D">
      <w:pPr>
        <w:pStyle w:val="a4"/>
        <w:numPr>
          <w:ilvl w:val="1"/>
          <w:numId w:val="13"/>
        </w:numPr>
        <w:spacing w:beforeLines="50" w:before="120" w:afterLines="50" w:after="120" w:line="300" w:lineRule="auto"/>
        <w:ind w:firstLineChars="0"/>
        <w:rPr>
          <w:rFonts w:ascii="Times New Roman" w:eastAsiaTheme="minorEastAsia" w:hAnsi="Times New Roman"/>
          <w:b/>
          <w:lang w:val="sv-SE" w:eastAsia="zh-CN"/>
        </w:rPr>
      </w:pPr>
      <w:r w:rsidRPr="008D1587">
        <w:rPr>
          <w:rFonts w:ascii="Times New Roman" w:eastAsiaTheme="minorEastAsia" w:hAnsi="Times New Roman"/>
          <w:b/>
          <w:lang w:val="sv-SE" w:eastAsia="zh-CN"/>
        </w:rPr>
        <w:t>The SCell being activated belongs to FR2 and there is no active serving cell on that FR2 band provided that PCell or PSCell is in FR1.</w:t>
      </w:r>
    </w:p>
    <w:p w:rsidR="00313CC8" w:rsidRPr="00313CC8" w:rsidRDefault="00313CC8" w:rsidP="000A26F7">
      <w:pPr>
        <w:spacing w:beforeLines="50" w:before="120" w:afterLines="50" w:after="120" w:line="300" w:lineRule="auto"/>
        <w:rPr>
          <w:rFonts w:ascii="Times New Roman" w:eastAsia="宋体" w:hAnsi="Times New Roman" w:cs="Times New Roman"/>
          <w:sz w:val="20"/>
          <w:szCs w:val="20"/>
          <w:lang w:val="en-GB"/>
        </w:rPr>
      </w:pPr>
    </w:p>
    <w:p w:rsidR="00A84241" w:rsidRDefault="00C33275" w:rsidP="00C33275">
      <w:pPr>
        <w:pStyle w:val="2"/>
      </w:pPr>
      <w:r w:rsidRPr="00C33275">
        <w:rPr>
          <w:rFonts w:hint="eastAsia"/>
        </w:rPr>
        <w:lastRenderedPageBreak/>
        <w:t>2</w:t>
      </w:r>
      <w:r w:rsidRPr="00C33275">
        <w:t xml:space="preserve">.2 </w:t>
      </w:r>
      <w:r w:rsidRPr="00C33275">
        <w:rPr>
          <w:rFonts w:hint="eastAsia"/>
        </w:rPr>
        <w:t xml:space="preserve">How to update the known condition </w:t>
      </w:r>
      <w:r w:rsidRPr="00C33275">
        <w:t xml:space="preserve">with consideration of valid eEMR </w:t>
      </w:r>
    </w:p>
    <w:p w:rsidR="009F6B60" w:rsidRPr="009F6B60" w:rsidRDefault="009F6B60" w:rsidP="009F6B60">
      <w:pPr>
        <w:pStyle w:val="3"/>
        <w:rPr>
          <w:lang w:eastAsia="zh-CN"/>
        </w:rPr>
      </w:pPr>
      <w:r>
        <w:t xml:space="preserve">2.2.1 </w:t>
      </w:r>
      <w:r>
        <w:rPr>
          <w:rFonts w:hint="eastAsia"/>
        </w:rPr>
        <w:t>W</w:t>
      </w:r>
      <w:r>
        <w:t>hole picture</w:t>
      </w:r>
    </w:p>
    <w:p w:rsidR="000B51FC" w:rsidRDefault="00212CC6" w:rsidP="00212CC6">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Combining </w:t>
      </w:r>
      <w:r w:rsidR="00E82A00" w:rsidRPr="00E82A00">
        <w:rPr>
          <w:rFonts w:ascii="Times New Roman" w:eastAsia="宋体" w:hAnsi="Times New Roman" w:cs="Times New Roman"/>
          <w:sz w:val="20"/>
          <w:szCs w:val="20"/>
        </w:rPr>
        <w:t xml:space="preserve">the </w:t>
      </w:r>
      <w:r w:rsidRPr="00212CC6">
        <w:rPr>
          <w:rFonts w:ascii="Times New Roman" w:eastAsia="宋体" w:hAnsi="Times New Roman" w:cs="Times New Roman"/>
          <w:sz w:val="20"/>
          <w:szCs w:val="20"/>
        </w:rPr>
        <w:t>EMR reporting framework</w:t>
      </w:r>
      <w:r>
        <w:rPr>
          <w:rFonts w:ascii="Times New Roman" w:eastAsia="宋体" w:hAnsi="Times New Roman" w:cs="Times New Roman"/>
          <w:sz w:val="20"/>
          <w:szCs w:val="20"/>
        </w:rPr>
        <w:t xml:space="preserve">, </w:t>
      </w:r>
      <w:r w:rsidR="00DA0E4D">
        <w:rPr>
          <w:rFonts w:ascii="Times New Roman" w:eastAsia="宋体" w:hAnsi="Times New Roman" w:cs="Times New Roman"/>
          <w:sz w:val="20"/>
          <w:szCs w:val="20"/>
        </w:rPr>
        <w:t xml:space="preserve">direct </w:t>
      </w:r>
      <w:r>
        <w:rPr>
          <w:rFonts w:ascii="Times New Roman" w:eastAsia="宋体" w:hAnsi="Times New Roman" w:cs="Times New Roman"/>
          <w:sz w:val="20"/>
          <w:szCs w:val="20"/>
        </w:rPr>
        <w:t xml:space="preserve">SCell activation framework, </w:t>
      </w:r>
      <w:r w:rsidRPr="00212CC6">
        <w:rPr>
          <w:rFonts w:ascii="Times New Roman" w:eastAsia="宋体" w:hAnsi="Times New Roman" w:cs="Times New Roman"/>
          <w:sz w:val="20"/>
          <w:szCs w:val="20"/>
        </w:rPr>
        <w:t xml:space="preserve">enhanced measurements for fast SCell/SCG setup framework, the definition of valid measurement results and the </w:t>
      </w:r>
      <w:r w:rsidR="00E82A00" w:rsidRPr="00E82A00">
        <w:rPr>
          <w:rFonts w:ascii="Times New Roman" w:eastAsia="宋体" w:hAnsi="Times New Roman" w:cs="Times New Roman"/>
          <w:sz w:val="20"/>
          <w:szCs w:val="20"/>
        </w:rPr>
        <w:t>agreements we achieved in last meeting</w:t>
      </w:r>
      <w:r>
        <w:rPr>
          <w:rFonts w:ascii="Times New Roman" w:eastAsia="宋体" w:hAnsi="Times New Roman" w:cs="Times New Roman"/>
          <w:sz w:val="20"/>
          <w:szCs w:val="20"/>
        </w:rPr>
        <w:t xml:space="preserve">, we have the following </w:t>
      </w:r>
      <w:r w:rsidR="00DA0E4D" w:rsidRPr="00DA0E4D">
        <w:rPr>
          <w:rFonts w:ascii="Times New Roman" w:eastAsia="宋体" w:hAnsi="Times New Roman" w:cs="Times New Roman"/>
          <w:sz w:val="20"/>
          <w:szCs w:val="20"/>
        </w:rPr>
        <w:t>diagram</w:t>
      </w:r>
      <w:r w:rsidR="00DA0E4D">
        <w:rPr>
          <w:rFonts w:ascii="Times New Roman" w:eastAsia="宋体" w:hAnsi="Times New Roman" w:cs="Times New Roman"/>
          <w:sz w:val="20"/>
          <w:szCs w:val="20"/>
        </w:rPr>
        <w:t>.</w:t>
      </w:r>
    </w:p>
    <w:p w:rsidR="00DA0E4D" w:rsidRDefault="00634A3A" w:rsidP="00DA0E4D">
      <w:pPr>
        <w:spacing w:beforeLines="50" w:before="120" w:afterLines="50" w:after="120" w:line="300" w:lineRule="auto"/>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0" distR="0">
            <wp:extent cx="4433725" cy="3655903"/>
            <wp:effectExtent l="0" t="0" r="508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cedure_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36724" cy="3658376"/>
                    </a:xfrm>
                    <a:prstGeom prst="rect">
                      <a:avLst/>
                    </a:prstGeom>
                  </pic:spPr>
                </pic:pic>
              </a:graphicData>
            </a:graphic>
          </wp:inline>
        </w:drawing>
      </w:r>
    </w:p>
    <w:p w:rsidR="00DA0E4D" w:rsidRPr="007169CD" w:rsidRDefault="00DA0E4D" w:rsidP="007169CD">
      <w:pPr>
        <w:spacing w:beforeLines="50" w:before="120" w:afterLines="50" w:after="120" w:line="300" w:lineRule="auto"/>
        <w:jc w:val="center"/>
        <w:rPr>
          <w:rFonts w:ascii="Times New Roman" w:eastAsia="宋体" w:hAnsi="Times New Roman" w:cs="Times New Roman"/>
          <w:sz w:val="18"/>
          <w:szCs w:val="18"/>
        </w:rPr>
      </w:pPr>
      <w:r w:rsidRPr="007169CD">
        <w:rPr>
          <w:rFonts w:ascii="Times New Roman" w:eastAsia="宋体" w:hAnsi="Times New Roman" w:cs="Times New Roman" w:hint="eastAsia"/>
          <w:sz w:val="18"/>
          <w:szCs w:val="18"/>
        </w:rPr>
        <w:t>F</w:t>
      </w:r>
      <w:r w:rsidRPr="007169CD">
        <w:rPr>
          <w:rFonts w:ascii="Times New Roman" w:eastAsia="宋体" w:hAnsi="Times New Roman" w:cs="Times New Roman"/>
          <w:sz w:val="18"/>
          <w:szCs w:val="18"/>
        </w:rPr>
        <w:t xml:space="preserve">ig.1 </w:t>
      </w:r>
      <w:r w:rsidRPr="007169CD">
        <w:rPr>
          <w:rFonts w:ascii="Times New Roman" w:eastAsia="MS Mincho" w:hAnsi="Times New Roman"/>
          <w:sz w:val="18"/>
          <w:szCs w:val="18"/>
          <w:lang w:eastAsia="en-US"/>
        </w:rPr>
        <w:t>Direct SCell activation combining with eEMR for IDLE/INACTIVE mode, NW provides measurement configurations for Rel-18 FR2 CA/DC setup at RRCRelease</w:t>
      </w:r>
    </w:p>
    <w:p w:rsidR="00DA0E4D" w:rsidRDefault="007169CD" w:rsidP="00212CC6">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hereinto,</w:t>
      </w:r>
    </w:p>
    <w:p w:rsidR="007E0205" w:rsidRPr="007E0205" w:rsidRDefault="007E0205" w:rsidP="00212CC6">
      <w:pPr>
        <w:spacing w:beforeLines="50" w:before="120" w:afterLines="50" w:after="120" w:line="300" w:lineRule="auto"/>
        <w:rPr>
          <w:rFonts w:ascii="Times New Roman" w:eastAsia="宋体" w:hAnsi="Times New Roman" w:cs="Times New Roman"/>
          <w:b/>
          <w:sz w:val="20"/>
          <w:szCs w:val="20"/>
          <w:u w:val="single"/>
        </w:rPr>
      </w:pPr>
      <w:r w:rsidRPr="007E0205">
        <w:rPr>
          <w:rFonts w:ascii="Times New Roman" w:eastAsia="宋体" w:hAnsi="Times New Roman" w:cs="Times New Roman"/>
          <w:b/>
          <w:sz w:val="20"/>
          <w:szCs w:val="20"/>
          <w:u w:val="single"/>
        </w:rPr>
        <w:t>Valid measurement results</w:t>
      </w:r>
    </w:p>
    <w:p w:rsidR="007169CD" w:rsidRDefault="007169CD" w:rsidP="005D3CAC">
      <w:pPr>
        <w:pStyle w:val="a4"/>
        <w:numPr>
          <w:ilvl w:val="0"/>
          <w:numId w:val="13"/>
        </w:numPr>
        <w:spacing w:beforeLines="50" w:before="120" w:afterLines="50" w:after="120" w:line="300" w:lineRule="auto"/>
        <w:ind w:firstLineChars="0"/>
        <w:rPr>
          <w:rFonts w:ascii="Times New Roman" w:eastAsia="宋体" w:hAnsi="Times New Roman" w:cs="Times New Roman"/>
        </w:rPr>
      </w:pPr>
      <w:r>
        <w:rPr>
          <w:rFonts w:ascii="Times New Roman" w:eastAsia="宋体" w:hAnsi="Times New Roman" w:cs="Times New Roman" w:hint="eastAsia"/>
          <w:lang w:eastAsia="zh-CN"/>
        </w:rPr>
        <w:t>T</w:t>
      </w:r>
      <w:r>
        <w:rPr>
          <w:rFonts w:ascii="Times New Roman" w:eastAsia="宋体" w:hAnsi="Times New Roman" w:cs="Times New Roman"/>
          <w:lang w:eastAsia="zh-CN"/>
        </w:rPr>
        <w:t xml:space="preserve">he availability indication of </w:t>
      </w:r>
      <w:r w:rsidR="008475C7">
        <w:rPr>
          <w:rFonts w:ascii="Times New Roman" w:eastAsia="宋体" w:hAnsi="Times New Roman" w:cs="Times New Roman"/>
          <w:lang w:eastAsia="zh-CN"/>
        </w:rPr>
        <w:t xml:space="preserve">the MRs is included in </w:t>
      </w:r>
      <w:r w:rsidR="005D3CAC" w:rsidRPr="005D3CAC">
        <w:rPr>
          <w:rFonts w:ascii="Times New Roman" w:eastAsia="宋体" w:hAnsi="Times New Roman" w:cs="Times New Roman"/>
          <w:i/>
          <w:lang w:eastAsia="zh-CN"/>
        </w:rPr>
        <w:t>RRCResumeComplete</w:t>
      </w:r>
      <w:r w:rsidR="005D3CAC" w:rsidRPr="005D3CAC">
        <w:rPr>
          <w:rFonts w:ascii="Times New Roman" w:eastAsia="宋体" w:hAnsi="Times New Roman" w:cs="Times New Roman"/>
          <w:lang w:eastAsia="zh-CN"/>
        </w:rPr>
        <w:t xml:space="preserve"> or </w:t>
      </w:r>
      <w:r w:rsidR="005D3CAC" w:rsidRPr="005D3CAC">
        <w:rPr>
          <w:rFonts w:ascii="Times New Roman" w:eastAsia="宋体" w:hAnsi="Times New Roman" w:cs="Times New Roman"/>
          <w:i/>
          <w:lang w:eastAsia="zh-CN"/>
        </w:rPr>
        <w:t>RRCSetupComplete</w:t>
      </w:r>
      <w:r w:rsidR="008475C7">
        <w:rPr>
          <w:rFonts w:ascii="Times New Roman" w:eastAsia="宋体" w:hAnsi="Times New Roman" w:cs="Times New Roman"/>
          <w:lang w:eastAsia="zh-CN"/>
        </w:rPr>
        <w:t xml:space="preserve">. </w:t>
      </w:r>
    </w:p>
    <w:p w:rsidR="008475C7" w:rsidRDefault="008475C7" w:rsidP="008475C7">
      <w:pPr>
        <w:pStyle w:val="a4"/>
        <w:numPr>
          <w:ilvl w:val="1"/>
          <w:numId w:val="13"/>
        </w:numPr>
        <w:spacing w:beforeLines="50" w:before="120" w:afterLines="50" w:after="120" w:line="300" w:lineRule="auto"/>
        <w:ind w:firstLineChars="0"/>
        <w:rPr>
          <w:rFonts w:ascii="Times New Roman" w:eastAsia="宋体" w:hAnsi="Times New Roman" w:cs="Times New Roman"/>
          <w:lang w:eastAsia="zh-CN"/>
        </w:rPr>
      </w:pPr>
      <w:r>
        <w:rPr>
          <w:rFonts w:ascii="Times New Roman" w:eastAsia="宋体" w:hAnsi="Times New Roman" w:cs="Times New Roman"/>
          <w:lang w:eastAsia="zh-CN"/>
        </w:rPr>
        <w:t xml:space="preserve">The indicated measurement results should already pass the validity check and </w:t>
      </w:r>
      <w:r w:rsidRPr="008475C7">
        <w:rPr>
          <w:rFonts w:ascii="Times New Roman" w:eastAsia="宋体" w:hAnsi="Times New Roman" w:cs="Times New Roman"/>
          <w:lang w:eastAsia="zh-CN"/>
        </w:rPr>
        <w:t>remain valid when UE reports to NW</w:t>
      </w:r>
    </w:p>
    <w:p w:rsidR="00B82F1D" w:rsidRDefault="00B8360B" w:rsidP="00B82F1D">
      <w:pPr>
        <w:pStyle w:val="a4"/>
        <w:numPr>
          <w:ilvl w:val="2"/>
          <w:numId w:val="13"/>
        </w:numPr>
        <w:spacing w:beforeLines="50" w:before="120" w:afterLines="50" w:after="120" w:line="300" w:lineRule="auto"/>
        <w:ind w:firstLineChars="0"/>
        <w:rPr>
          <w:rFonts w:ascii="Times New Roman" w:eastAsia="宋体" w:hAnsi="Times New Roman" w:cs="Times New Roman"/>
          <w:lang w:eastAsia="zh-CN"/>
        </w:rPr>
      </w:pPr>
      <w:r>
        <w:rPr>
          <w:rFonts w:ascii="Times New Roman" w:eastAsia="宋体" w:hAnsi="Times New Roman" w:cs="Times New Roman"/>
          <w:lang w:eastAsia="zh-CN"/>
        </w:rPr>
        <w:t xml:space="preserve">The </w:t>
      </w:r>
      <w:r w:rsidR="00B82F1D" w:rsidRPr="00B82F1D">
        <w:rPr>
          <w:rFonts w:ascii="Times New Roman" w:eastAsia="宋体" w:hAnsi="Times New Roman" w:cs="Times New Roman"/>
          <w:lang w:eastAsia="zh-CN"/>
        </w:rPr>
        <w:t>UE is allowed to reuse existing measurement, including legacy measurement for cell re-selection and EMR.</w:t>
      </w:r>
    </w:p>
    <w:p w:rsidR="007E0205" w:rsidRDefault="007E0205" w:rsidP="007E0205">
      <w:pPr>
        <w:pStyle w:val="a4"/>
        <w:numPr>
          <w:ilvl w:val="2"/>
          <w:numId w:val="13"/>
        </w:numPr>
        <w:spacing w:beforeLines="50" w:before="120" w:afterLines="50" w:after="120" w:line="300" w:lineRule="auto"/>
        <w:ind w:firstLineChars="0"/>
        <w:rPr>
          <w:rFonts w:ascii="Times New Roman" w:eastAsia="宋体" w:hAnsi="Times New Roman" w:cs="Times New Roman"/>
          <w:lang w:eastAsia="zh-CN"/>
        </w:rPr>
      </w:pPr>
      <w:r>
        <w:rPr>
          <w:rFonts w:ascii="Times New Roman" w:eastAsia="宋体" w:hAnsi="Times New Roman" w:cs="Times New Roman" w:hint="eastAsia"/>
          <w:lang w:eastAsia="zh-CN"/>
        </w:rPr>
        <w:t>D</w:t>
      </w:r>
      <w:r>
        <w:rPr>
          <w:rFonts w:ascii="Times New Roman" w:eastAsia="宋体" w:hAnsi="Times New Roman" w:cs="Times New Roman"/>
          <w:lang w:eastAsia="zh-CN"/>
        </w:rPr>
        <w:t xml:space="preserve">efinition of valid </w:t>
      </w:r>
      <w:r w:rsidRPr="007E0205">
        <w:rPr>
          <w:rFonts w:ascii="Times New Roman" w:eastAsia="宋体" w:hAnsi="Times New Roman" w:cs="Times New Roman"/>
          <w:lang w:eastAsia="zh-CN"/>
        </w:rPr>
        <w:t>measurement results</w:t>
      </w:r>
    </w:p>
    <w:tbl>
      <w:tblPr>
        <w:tblStyle w:val="a3"/>
        <w:tblW w:w="0" w:type="auto"/>
        <w:tblInd w:w="1260" w:type="dxa"/>
        <w:tblLook w:val="04A0" w:firstRow="1" w:lastRow="0" w:firstColumn="1" w:lastColumn="0" w:noHBand="0" w:noVBand="1"/>
      </w:tblPr>
      <w:tblGrid>
        <w:gridCol w:w="8369"/>
      </w:tblGrid>
      <w:tr w:rsidR="007E0205" w:rsidTr="007E0205">
        <w:tc>
          <w:tcPr>
            <w:tcW w:w="9629" w:type="dxa"/>
          </w:tcPr>
          <w:p w:rsidR="007E0205" w:rsidRDefault="007E0205" w:rsidP="007E0205">
            <w:pPr>
              <w:pStyle w:val="a4"/>
              <w:spacing w:beforeLines="50" w:before="120" w:afterLines="50" w:after="120" w:line="300" w:lineRule="auto"/>
              <w:ind w:firstLineChars="0" w:firstLine="0"/>
              <w:rPr>
                <w:rFonts w:eastAsia="宋体"/>
                <w:b/>
                <w:color w:val="0070C0"/>
                <w:lang w:eastAsia="zh-CN"/>
              </w:rPr>
            </w:pPr>
            <w:r w:rsidRPr="007E0205">
              <w:rPr>
                <w:rFonts w:eastAsia="宋体" w:hint="eastAsia"/>
                <w:b/>
                <w:color w:val="0070C0"/>
                <w:lang w:eastAsia="zh-CN"/>
              </w:rPr>
              <w:t>&lt;</w:t>
            </w:r>
            <w:hyperlink r:id="rId9" w:history="1">
              <w:r w:rsidRPr="007E0205">
                <w:rPr>
                  <w:b/>
                  <w:color w:val="0070C0"/>
                </w:rPr>
                <w:t>R4-2321398</w:t>
              </w:r>
            </w:hyperlink>
            <w:r w:rsidRPr="007E0205">
              <w:rPr>
                <w:rFonts w:eastAsia="宋体"/>
                <w:b/>
                <w:color w:val="0070C0"/>
                <w:lang w:eastAsia="zh-CN"/>
              </w:rPr>
              <w:t>&gt;</w:t>
            </w:r>
          </w:p>
          <w:p w:rsidR="007E0205" w:rsidRPr="007E0205" w:rsidRDefault="007E0205" w:rsidP="007E0205">
            <w:pPr>
              <w:pStyle w:val="a4"/>
              <w:numPr>
                <w:ilvl w:val="0"/>
                <w:numId w:val="15"/>
              </w:numPr>
              <w:spacing w:after="120"/>
              <w:ind w:firstLineChars="0"/>
              <w:rPr>
                <w:rFonts w:eastAsia="宋体"/>
                <w:color w:val="000000" w:themeColor="text1"/>
                <w:sz w:val="18"/>
                <w:szCs w:val="18"/>
                <w:highlight w:val="green"/>
                <w:u w:val="single"/>
              </w:rPr>
            </w:pPr>
            <w:r w:rsidRPr="007E0205">
              <w:rPr>
                <w:rFonts w:eastAsia="宋体"/>
                <w:color w:val="000000" w:themeColor="text1"/>
                <w:sz w:val="18"/>
                <w:szCs w:val="18"/>
                <w:highlight w:val="green"/>
                <w:u w:val="single"/>
              </w:rPr>
              <w:t>Agreements:</w:t>
            </w:r>
          </w:p>
          <w:p w:rsidR="007E0205" w:rsidRPr="007E0205" w:rsidRDefault="007E0205" w:rsidP="007E0205">
            <w:pPr>
              <w:pStyle w:val="a4"/>
              <w:numPr>
                <w:ilvl w:val="1"/>
                <w:numId w:val="15"/>
              </w:numPr>
              <w:overflowPunct/>
              <w:autoSpaceDE/>
              <w:autoSpaceDN/>
              <w:adjustRightInd/>
              <w:spacing w:after="120"/>
              <w:ind w:firstLineChars="0"/>
              <w:textAlignment w:val="auto"/>
              <w:rPr>
                <w:rFonts w:eastAsia="宋体"/>
                <w:color w:val="000000" w:themeColor="text1"/>
                <w:highlight w:val="green"/>
              </w:rPr>
            </w:pPr>
            <w:r w:rsidRPr="007E0205">
              <w:rPr>
                <w:rFonts w:eastAsia="宋体"/>
                <w:color w:val="000000" w:themeColor="text1"/>
                <w:sz w:val="18"/>
                <w:szCs w:val="18"/>
                <w:highlight w:val="green"/>
              </w:rPr>
              <w:t xml:space="preserve">If accuracy requirements are met, the measurement results are valid for </w:t>
            </w:r>
            <w:r w:rsidRPr="007E0205">
              <w:rPr>
                <w:color w:val="000000" w:themeColor="text1"/>
                <w:sz w:val="18"/>
                <w:szCs w:val="18"/>
                <w:highlight w:val="green"/>
              </w:rPr>
              <w:t>IDLE/INACTIVE measurements within the last [X] sec before msg1 transmission for RRC resume/setup request.</w:t>
            </w:r>
          </w:p>
        </w:tc>
      </w:tr>
    </w:tbl>
    <w:p w:rsidR="009F6B60" w:rsidRPr="00863131" w:rsidRDefault="009F6B60" w:rsidP="00933D36">
      <w:pPr>
        <w:pStyle w:val="a4"/>
        <w:numPr>
          <w:ilvl w:val="0"/>
          <w:numId w:val="13"/>
        </w:numPr>
        <w:spacing w:beforeLines="50" w:before="120" w:afterLines="50" w:after="120" w:line="300" w:lineRule="auto"/>
        <w:ind w:firstLineChars="0"/>
        <w:rPr>
          <w:rFonts w:ascii="Times New Roman" w:eastAsia="宋体" w:hAnsi="Times New Roman" w:cs="Times New Roman"/>
          <w:lang w:eastAsia="zh-CN"/>
        </w:rPr>
      </w:pPr>
      <w:r>
        <w:rPr>
          <w:rFonts w:ascii="Times New Roman" w:eastAsia="宋体" w:hAnsi="Times New Roman" w:cs="Times New Roman" w:hint="eastAsia"/>
          <w:lang w:eastAsia="zh-CN"/>
        </w:rPr>
        <w:t>F</w:t>
      </w:r>
      <w:r>
        <w:rPr>
          <w:rFonts w:ascii="Times New Roman" w:eastAsia="宋体" w:hAnsi="Times New Roman" w:cs="Times New Roman"/>
          <w:lang w:eastAsia="zh-CN"/>
        </w:rPr>
        <w:t xml:space="preserve">or NR IDLE mode, the UE </w:t>
      </w:r>
      <w:r w:rsidR="00933D36" w:rsidRPr="00933D36">
        <w:rPr>
          <w:rFonts w:ascii="Times New Roman" w:eastAsia="宋体" w:hAnsi="Times New Roman" w:cs="Times New Roman"/>
          <w:lang w:eastAsia="zh-CN"/>
        </w:rPr>
        <w:t xml:space="preserve">reports the </w:t>
      </w:r>
      <w:r w:rsidR="00484583">
        <w:rPr>
          <w:rFonts w:ascii="Times New Roman" w:eastAsia="宋体" w:hAnsi="Times New Roman" w:cs="Times New Roman"/>
          <w:lang w:eastAsia="zh-CN"/>
        </w:rPr>
        <w:t xml:space="preserve">valid L3-RSRP </w:t>
      </w:r>
      <w:r w:rsidR="00933D36" w:rsidRPr="00933D36">
        <w:rPr>
          <w:rFonts w:ascii="Times New Roman" w:eastAsia="宋体" w:hAnsi="Times New Roman" w:cs="Times New Roman"/>
          <w:lang w:eastAsia="zh-CN"/>
        </w:rPr>
        <w:t>measurement</w:t>
      </w:r>
      <w:r w:rsidR="00484583">
        <w:rPr>
          <w:rFonts w:ascii="Times New Roman" w:eastAsia="宋体" w:hAnsi="Times New Roman" w:cs="Times New Roman"/>
          <w:lang w:eastAsia="zh-CN"/>
        </w:rPr>
        <w:t xml:space="preserve"> (</w:t>
      </w:r>
      <w:r w:rsidR="00933D36" w:rsidRPr="00933D36">
        <w:rPr>
          <w:rFonts w:ascii="Times New Roman" w:eastAsia="宋体" w:hAnsi="Times New Roman" w:cs="Times New Roman"/>
          <w:lang w:eastAsia="zh-CN"/>
        </w:rPr>
        <w:t>s</w:t>
      </w:r>
      <w:r w:rsidR="00484583">
        <w:rPr>
          <w:rFonts w:ascii="Times New Roman" w:eastAsia="宋体" w:hAnsi="Times New Roman" w:cs="Times New Roman"/>
          <w:lang w:eastAsia="zh-CN"/>
        </w:rPr>
        <w:t>) with SSB index</w:t>
      </w:r>
      <w:r w:rsidR="00933D36" w:rsidRPr="00933D36">
        <w:rPr>
          <w:rFonts w:ascii="Times New Roman" w:eastAsia="宋体" w:hAnsi="Times New Roman" w:cs="Times New Roman"/>
          <w:lang w:eastAsia="zh-CN"/>
        </w:rPr>
        <w:t xml:space="preserve"> via </w:t>
      </w:r>
      <w:r w:rsidR="00933D36" w:rsidRPr="00933D36">
        <w:rPr>
          <w:rFonts w:ascii="Times New Roman" w:eastAsia="宋体" w:hAnsi="Times New Roman" w:cs="Times New Roman"/>
          <w:i/>
          <w:lang w:eastAsia="zh-CN"/>
        </w:rPr>
        <w:t>UEInformationResponse</w:t>
      </w:r>
      <w:r w:rsidR="00484583">
        <w:rPr>
          <w:rFonts w:ascii="Times New Roman" w:eastAsia="宋体" w:hAnsi="Times New Roman" w:cs="Times New Roman"/>
          <w:lang w:eastAsia="zh-CN"/>
        </w:rPr>
        <w:t xml:space="preserve">; For NR INACTIVE mode, </w:t>
      </w:r>
      <w:r w:rsidR="00484583" w:rsidRPr="00484583">
        <w:rPr>
          <w:rFonts w:ascii="Times New Roman" w:eastAsia="宋体" w:hAnsi="Times New Roman" w:cs="Times New Roman"/>
          <w:lang w:eastAsia="zh-CN"/>
        </w:rPr>
        <w:t>UE can reports the valid measurement result</w:t>
      </w:r>
      <w:r w:rsidR="00D61B22">
        <w:rPr>
          <w:rFonts w:ascii="Times New Roman" w:eastAsia="宋体" w:hAnsi="Times New Roman" w:cs="Times New Roman"/>
          <w:lang w:eastAsia="zh-CN"/>
        </w:rPr>
        <w:t xml:space="preserve"> (s) </w:t>
      </w:r>
      <w:r w:rsidR="00484583" w:rsidRPr="00484583">
        <w:rPr>
          <w:rFonts w:ascii="Times New Roman" w:eastAsia="宋体" w:hAnsi="Times New Roman" w:cs="Times New Roman"/>
          <w:lang w:eastAsia="zh-CN"/>
        </w:rPr>
        <w:t>with SSB index via</w:t>
      </w:r>
      <w:r w:rsidR="00484583" w:rsidRPr="008F44B5">
        <w:rPr>
          <w:lang w:eastAsia="zh-CN"/>
        </w:rPr>
        <w:t xml:space="preserve"> </w:t>
      </w:r>
      <w:r w:rsidR="00484583" w:rsidRPr="00484583">
        <w:rPr>
          <w:rFonts w:ascii="Times New Roman" w:eastAsia="宋体" w:hAnsi="Times New Roman" w:cs="Times New Roman"/>
          <w:i/>
          <w:lang w:eastAsia="zh-CN"/>
        </w:rPr>
        <w:t>RRCResumeComplete</w:t>
      </w:r>
    </w:p>
    <w:p w:rsidR="00863131" w:rsidRPr="00863131" w:rsidRDefault="00863131" w:rsidP="00863131">
      <w:pPr>
        <w:spacing w:beforeLines="50" w:before="120" w:afterLines="50" w:after="120" w:line="300" w:lineRule="auto"/>
        <w:rPr>
          <w:rFonts w:ascii="Times New Roman" w:eastAsia="宋体" w:hAnsi="Times New Roman" w:cs="Times New Roman"/>
          <w:b/>
          <w:sz w:val="20"/>
          <w:szCs w:val="20"/>
          <w:u w:val="single"/>
        </w:rPr>
      </w:pPr>
      <w:r w:rsidRPr="00863131">
        <w:rPr>
          <w:rFonts w:ascii="Times New Roman" w:eastAsia="宋体" w:hAnsi="Times New Roman" w:cs="Times New Roman" w:hint="eastAsia"/>
          <w:b/>
          <w:sz w:val="20"/>
          <w:szCs w:val="20"/>
          <w:u w:val="single"/>
        </w:rPr>
        <w:lastRenderedPageBreak/>
        <w:t>P</w:t>
      </w:r>
      <w:r w:rsidRPr="00863131">
        <w:rPr>
          <w:rFonts w:ascii="Times New Roman" w:eastAsia="宋体" w:hAnsi="Times New Roman" w:cs="Times New Roman"/>
          <w:b/>
          <w:sz w:val="20"/>
          <w:szCs w:val="20"/>
          <w:u w:val="single"/>
        </w:rPr>
        <w:t>eriod</w:t>
      </w:r>
      <w:r w:rsidR="00555283">
        <w:rPr>
          <w:rFonts w:ascii="Times New Roman" w:eastAsia="宋体" w:hAnsi="Times New Roman" w:cs="Times New Roman"/>
          <w:b/>
          <w:sz w:val="20"/>
          <w:szCs w:val="20"/>
          <w:u w:val="single"/>
        </w:rPr>
        <w:t>s</w:t>
      </w:r>
    </w:p>
    <w:p w:rsidR="00CD605D" w:rsidRPr="00CD605D" w:rsidRDefault="00CD605D" w:rsidP="008475C7">
      <w:pPr>
        <w:pStyle w:val="a4"/>
        <w:numPr>
          <w:ilvl w:val="0"/>
          <w:numId w:val="13"/>
        </w:numPr>
        <w:spacing w:beforeLines="50" w:before="120" w:afterLines="50" w:after="120" w:line="300" w:lineRule="auto"/>
        <w:ind w:firstLineChars="0"/>
        <w:rPr>
          <w:rFonts w:ascii="Times New Roman" w:eastAsia="宋体" w:hAnsi="Times New Roman" w:cs="Times New Roman"/>
          <w:lang w:eastAsia="zh-CN"/>
        </w:rPr>
      </w:pPr>
      <w:r w:rsidRPr="00CD605D">
        <w:rPr>
          <w:rFonts w:ascii="Times New Roman" w:eastAsia="宋体" w:hAnsi="Times New Roman" w:cs="Times New Roman" w:hint="eastAsia"/>
          <w:lang w:eastAsia="zh-CN"/>
        </w:rPr>
        <w:t>X</w:t>
      </w:r>
      <w:r>
        <w:rPr>
          <w:rFonts w:ascii="Times New Roman" w:eastAsia="宋体" w:hAnsi="Times New Roman" w:cs="Times New Roman"/>
          <w:lang w:eastAsia="zh-CN"/>
        </w:rPr>
        <w:t xml:space="preserve"> is the </w:t>
      </w:r>
      <w:r w:rsidRPr="00CD605D">
        <w:rPr>
          <w:rFonts w:ascii="Times New Roman" w:eastAsia="宋体" w:hAnsi="Times New Roman" w:cs="Times New Roman"/>
          <w:lang w:eastAsia="zh-CN"/>
        </w:rPr>
        <w:t>validity check timer, configured by NW, the candidate values for X: 5s, 10s, 20s, 50s, 100s</w:t>
      </w:r>
    </w:p>
    <w:p w:rsidR="007169CD" w:rsidRPr="00197021" w:rsidRDefault="003E404F" w:rsidP="008475C7">
      <w:pPr>
        <w:pStyle w:val="a4"/>
        <w:numPr>
          <w:ilvl w:val="0"/>
          <w:numId w:val="13"/>
        </w:numPr>
        <w:spacing w:beforeLines="50" w:before="120" w:afterLines="50" w:after="120" w:line="300" w:lineRule="auto"/>
        <w:ind w:firstLineChars="0"/>
        <w:rPr>
          <w:rFonts w:ascii="Times New Roman" w:eastAsia="宋体" w:hAnsi="Times New Roman" w:cs="Times New Roman"/>
          <w:lang w:val="en-US" w:eastAsia="zh-CN"/>
        </w:rPr>
      </w:pPr>
      <w:r>
        <w:rPr>
          <w:rFonts w:ascii="Times New Roman" w:eastAsia="宋体" w:hAnsi="Times New Roman" w:cs="Times New Roman"/>
          <w:lang w:eastAsia="zh-CN"/>
        </w:rPr>
        <w:t>Y</w:t>
      </w:r>
      <w:r w:rsidR="007169CD" w:rsidRPr="008475C7">
        <w:rPr>
          <w:rFonts w:ascii="Times New Roman" w:eastAsia="宋体" w:hAnsi="Times New Roman" w:cs="Times New Roman"/>
          <w:lang w:eastAsia="zh-CN"/>
        </w:rPr>
        <w:t xml:space="preserve"> is the interval between the UE sending a valid measurement report and the beginning of SCell activation.</w:t>
      </w:r>
    </w:p>
    <w:p w:rsidR="00197021" w:rsidRPr="00197021" w:rsidRDefault="003E404F" w:rsidP="008475C7">
      <w:pPr>
        <w:pStyle w:val="a4"/>
        <w:numPr>
          <w:ilvl w:val="0"/>
          <w:numId w:val="13"/>
        </w:numPr>
        <w:spacing w:beforeLines="50" w:before="120" w:afterLines="50" w:after="120" w:line="300" w:lineRule="auto"/>
        <w:ind w:firstLineChars="0"/>
        <w:rPr>
          <w:rFonts w:ascii="Times New Roman" w:eastAsia="宋体" w:hAnsi="Times New Roman" w:cs="Times New Roman"/>
          <w:lang w:val="en-US" w:eastAsia="zh-CN"/>
        </w:rPr>
      </w:pPr>
      <w:r>
        <w:rPr>
          <w:rFonts w:ascii="Times New Roman" w:eastAsia="宋体" w:hAnsi="Times New Roman" w:cs="Times New Roman"/>
          <w:lang w:eastAsia="zh-CN"/>
        </w:rPr>
        <w:t>Z</w:t>
      </w:r>
      <w:r w:rsidR="00197021">
        <w:rPr>
          <w:rFonts w:ascii="Times New Roman" w:eastAsia="宋体" w:hAnsi="Times New Roman" w:cs="Times New Roman"/>
          <w:lang w:eastAsia="zh-CN"/>
        </w:rPr>
        <w:t xml:space="preserve"> is the SCell activation delay</w:t>
      </w:r>
    </w:p>
    <w:p w:rsidR="00EA1B46" w:rsidRPr="00EA1B46" w:rsidRDefault="004701EC" w:rsidP="009C5F87">
      <w:pPr>
        <w:pStyle w:val="a4"/>
        <w:numPr>
          <w:ilvl w:val="1"/>
          <w:numId w:val="13"/>
        </w:numPr>
        <w:spacing w:beforeLines="50" w:before="120" w:afterLines="50" w:after="120" w:line="300" w:lineRule="auto"/>
        <w:ind w:firstLineChars="0"/>
        <w:rPr>
          <w:rFonts w:ascii="Times New Roman" w:eastAsia="宋体" w:hAnsi="Times New Roman" w:cs="Times New Roman"/>
          <w:lang w:val="en-US" w:eastAsia="zh-CN"/>
        </w:rPr>
      </w:pPr>
      <w:r>
        <w:rPr>
          <w:rFonts w:ascii="Times New Roman" w:eastAsia="宋体" w:hAnsi="Times New Roman" w:cs="Times New Roman"/>
          <w:lang w:eastAsia="zh-CN"/>
        </w:rPr>
        <w:t>Based on the existing requirement, the delay components of the generic</w:t>
      </w:r>
      <w:r w:rsidR="004E6D77">
        <w:rPr>
          <w:rFonts w:ascii="Times New Roman" w:eastAsia="宋体" w:hAnsi="Times New Roman" w:cs="Times New Roman"/>
          <w:lang w:eastAsia="zh-CN"/>
        </w:rPr>
        <w:t xml:space="preserve"> FR2</w:t>
      </w:r>
      <w:r>
        <w:rPr>
          <w:rFonts w:ascii="Times New Roman" w:eastAsia="宋体" w:hAnsi="Times New Roman" w:cs="Times New Roman"/>
          <w:lang w:eastAsia="zh-CN"/>
        </w:rPr>
        <w:t xml:space="preserve"> SCell activation time for both unknown and known cases can </w:t>
      </w:r>
      <w:r w:rsidR="009C5F87">
        <w:rPr>
          <w:rFonts w:ascii="Times New Roman" w:eastAsia="宋体" w:hAnsi="Times New Roman" w:cs="Times New Roman"/>
          <w:lang w:eastAsia="zh-CN"/>
        </w:rPr>
        <w:t xml:space="preserve">mainly </w:t>
      </w:r>
      <w:r>
        <w:rPr>
          <w:rFonts w:ascii="Times New Roman" w:eastAsia="宋体" w:hAnsi="Times New Roman" w:cs="Times New Roman"/>
          <w:lang w:eastAsia="zh-CN"/>
        </w:rPr>
        <w:t xml:space="preserve">contain </w:t>
      </w:r>
      <w:r w:rsidR="009C5F87">
        <w:rPr>
          <w:rFonts w:ascii="Times New Roman" w:eastAsia="宋体" w:hAnsi="Times New Roman" w:cs="Times New Roman"/>
          <w:lang w:eastAsia="zh-CN"/>
        </w:rPr>
        <w:t xml:space="preserve">: </w:t>
      </w:r>
      <m:oMath>
        <m:sSub>
          <m:sSubPr>
            <m:ctrlPr>
              <w:rPr>
                <w:rFonts w:ascii="Cambria Math" w:eastAsiaTheme="minorEastAsia" w:hAnsi="Cambria Math"/>
                <w:sz w:val="21"/>
                <w:szCs w:val="21"/>
                <w:lang w:val="sv-SE"/>
              </w:rPr>
            </m:ctrlPr>
          </m:sSubPr>
          <m:e>
            <m:r>
              <w:rPr>
                <w:rFonts w:ascii="Cambria Math" w:hAnsi="Cambria Math"/>
                <w:lang w:val="sv-SE"/>
              </w:rPr>
              <m:t>T</m:t>
            </m:r>
          </m:e>
          <m:sub>
            <m:r>
              <w:rPr>
                <w:rFonts w:ascii="Cambria Math" w:hAnsi="Cambria Math"/>
                <w:lang w:val="sv-SE"/>
              </w:rPr>
              <m:t>Cellsearch</m:t>
            </m:r>
          </m:sub>
        </m:sSub>
      </m:oMath>
      <w:r w:rsidRPr="009C5F87">
        <w:rPr>
          <w:rFonts w:hint="eastAsia"/>
          <w:lang w:val="sv-SE"/>
        </w:rPr>
        <w:t>,</w:t>
      </w:r>
      <w:r w:rsidRPr="009C5F87">
        <w:rPr>
          <w:lang w:val="sv-SE"/>
        </w:rPr>
        <w:t xml:space="preserve"> </w:t>
      </w:r>
      <m:oMath>
        <m:sSub>
          <m:sSubPr>
            <m:ctrlPr>
              <w:rPr>
                <w:rFonts w:ascii="Cambria Math" w:eastAsiaTheme="minorEastAsia" w:hAnsi="Cambria Math"/>
                <w:sz w:val="21"/>
                <w:szCs w:val="21"/>
                <w:lang w:val="sv-SE"/>
              </w:rPr>
            </m:ctrlPr>
          </m:sSubPr>
          <m:e>
            <m:r>
              <w:rPr>
                <w:rFonts w:ascii="Cambria Math" w:hAnsi="Cambria Math"/>
                <w:lang w:val="sv-SE"/>
              </w:rPr>
              <m:t>T</m:t>
            </m:r>
          </m:e>
          <m:sub>
            <m:r>
              <w:rPr>
                <w:rFonts w:ascii="Cambria Math" w:hAnsi="Cambria Math"/>
                <w:lang w:val="sv-SE"/>
              </w:rPr>
              <m:t>AGC</m:t>
            </m:r>
          </m:sub>
        </m:sSub>
      </m:oMath>
      <w:r w:rsidRPr="009C5F87">
        <w:rPr>
          <w:rFonts w:hint="eastAsia"/>
          <w:lang w:val="sv-SE"/>
        </w:rPr>
        <w:t>,</w:t>
      </w:r>
      <m:oMath>
        <m:r>
          <m:rPr>
            <m:sty m:val="p"/>
          </m:rPr>
          <w:rPr>
            <w:rFonts w:ascii="Cambria Math" w:hAnsi="Cambria Math"/>
            <w:lang w:val="sv-SE"/>
          </w:rPr>
          <m:t xml:space="preserve"> </m:t>
        </m:r>
        <m:sSub>
          <m:sSubPr>
            <m:ctrlPr>
              <w:rPr>
                <w:rFonts w:ascii="Cambria Math" w:eastAsiaTheme="minorEastAsia" w:hAnsi="Cambria Math"/>
                <w:sz w:val="21"/>
                <w:szCs w:val="21"/>
                <w:lang w:val="sv-SE" w:eastAsia="zh-CN"/>
              </w:rPr>
            </m:ctrlPr>
          </m:sSubPr>
          <m:e>
            <m:r>
              <w:rPr>
                <w:rFonts w:ascii="Cambria Math" w:hAnsi="Cambria Math"/>
                <w:lang w:val="sv-SE"/>
              </w:rPr>
              <m:t>T</m:t>
            </m:r>
          </m:e>
          <m:sub>
            <m:r>
              <m:rPr>
                <m:sty m:val="p"/>
              </m:rPr>
              <w:rPr>
                <w:rFonts w:ascii="Cambria Math" w:hAnsi="Cambria Math"/>
                <w:lang w:val="sv-SE"/>
              </w:rPr>
              <m:t>L1-RSRP,measure</m:t>
            </m:r>
          </m:sub>
        </m:sSub>
      </m:oMath>
      <w:r w:rsidR="009C5F87" w:rsidRPr="009C5F87">
        <w:rPr>
          <w:lang w:val="sv-SE"/>
        </w:rPr>
        <w:t>+</w:t>
      </w:r>
      <m:oMath>
        <m:sSub>
          <m:sSubPr>
            <m:ctrlPr>
              <w:rPr>
                <w:rFonts w:ascii="Cambria Math" w:eastAsiaTheme="minorEastAsia" w:hAnsi="Cambria Math"/>
                <w:sz w:val="21"/>
                <w:szCs w:val="21"/>
                <w:lang w:val="sv-SE" w:eastAsia="zh-CN"/>
              </w:rPr>
            </m:ctrlPr>
          </m:sSubPr>
          <m:e>
            <m:r>
              <w:rPr>
                <w:rFonts w:ascii="Cambria Math" w:hAnsi="Cambria Math"/>
                <w:lang w:val="sv-SE"/>
              </w:rPr>
              <m:t>T</m:t>
            </m:r>
          </m:e>
          <m:sub>
            <m:r>
              <m:rPr>
                <m:sty m:val="p"/>
              </m:rPr>
              <w:rPr>
                <w:rFonts w:ascii="Cambria Math" w:hAnsi="Cambria Math"/>
                <w:lang w:val="sv-SE"/>
              </w:rPr>
              <m:t>L1-RSRP,report</m:t>
            </m:r>
          </m:sub>
        </m:sSub>
      </m:oMath>
      <w:r w:rsidR="009C5F87" w:rsidRPr="009C5F87">
        <w:rPr>
          <w:rFonts w:eastAsiaTheme="minorEastAsia" w:hint="eastAsia"/>
          <w:sz w:val="21"/>
          <w:szCs w:val="21"/>
          <w:lang w:val="sv-SE" w:eastAsia="zh-CN"/>
        </w:rPr>
        <w:t>,</w:t>
      </w:r>
      <m:oMath>
        <m:r>
          <m:rPr>
            <m:sty m:val="p"/>
          </m:rPr>
          <w:rPr>
            <w:rFonts w:ascii="Cambria Math" w:eastAsiaTheme="minorEastAsia" w:hAnsi="Cambria Math"/>
            <w:sz w:val="21"/>
            <w:szCs w:val="21"/>
            <w:lang w:val="sv-SE"/>
          </w:rPr>
          <m:t xml:space="preserve"> </m:t>
        </m:r>
        <m:sSub>
          <m:sSubPr>
            <m:ctrlPr>
              <w:rPr>
                <w:rFonts w:ascii="Cambria Math" w:eastAsiaTheme="minorEastAsia" w:hAnsi="Cambria Math"/>
                <w:sz w:val="21"/>
                <w:szCs w:val="21"/>
                <w:lang w:val="sv-SE"/>
              </w:rPr>
            </m:ctrlPr>
          </m:sSubPr>
          <m:e>
            <m:r>
              <w:rPr>
                <w:rFonts w:ascii="Cambria Math" w:hAnsi="Cambria Math"/>
                <w:lang w:val="sv-SE"/>
              </w:rPr>
              <m:t>T</m:t>
            </m:r>
          </m:e>
          <m:sub>
            <m:r>
              <w:rPr>
                <w:rFonts w:ascii="Cambria Math" w:eastAsiaTheme="minorEastAsia" w:hAnsi="Cambria Math"/>
                <w:sz w:val="21"/>
                <w:szCs w:val="21"/>
                <w:lang w:val="sv-SE"/>
              </w:rPr>
              <m:t>FineTiming</m:t>
            </m:r>
          </m:sub>
        </m:sSub>
      </m:oMath>
      <w:r w:rsidR="009C5F87" w:rsidRPr="009C5F87">
        <w:rPr>
          <w:rFonts w:eastAsiaTheme="minorEastAsia"/>
          <w:sz w:val="21"/>
          <w:szCs w:val="21"/>
          <w:lang w:val="sv-SE" w:eastAsia="zh-CN"/>
        </w:rPr>
        <w:t xml:space="preserve">, </w:t>
      </w:r>
      <m:oMath>
        <m:sSub>
          <m:sSubPr>
            <m:ctrlPr>
              <w:rPr>
                <w:rFonts w:ascii="Cambria Math" w:eastAsiaTheme="minorEastAsia" w:hAnsi="Cambria Math"/>
                <w:sz w:val="21"/>
                <w:szCs w:val="21"/>
                <w:lang w:val="sv-SE" w:eastAsia="zh-CN"/>
              </w:rPr>
            </m:ctrlPr>
          </m:sSubPr>
          <m:e>
            <m:r>
              <w:rPr>
                <w:rFonts w:ascii="Cambria Math" w:eastAsiaTheme="minorEastAsia" w:hAnsi="Cambria Math"/>
                <w:sz w:val="21"/>
                <w:szCs w:val="21"/>
                <w:lang w:val="sv-SE" w:eastAsia="zh-CN"/>
              </w:rPr>
              <m:t>T</m:t>
            </m:r>
          </m:e>
          <m:sub>
            <m:r>
              <w:rPr>
                <w:rFonts w:ascii="Cambria Math" w:eastAsiaTheme="minorEastAsia" w:hAnsi="Cambria Math"/>
                <w:sz w:val="21"/>
                <w:szCs w:val="21"/>
                <w:lang w:val="sv-SE" w:eastAsia="zh-CN"/>
              </w:rPr>
              <m:t>uncertainty</m:t>
            </m:r>
          </m:sub>
        </m:sSub>
      </m:oMath>
      <w:r w:rsidR="004E6D77">
        <w:rPr>
          <w:rFonts w:eastAsiaTheme="minorEastAsia"/>
          <w:sz w:val="21"/>
          <w:szCs w:val="21"/>
          <w:lang w:val="sv-SE" w:eastAsia="zh-CN"/>
        </w:rPr>
        <w:t xml:space="preserve">. </w:t>
      </w:r>
    </w:p>
    <w:p w:rsidR="000B51FC" w:rsidRPr="00EA1B46" w:rsidRDefault="004E6D77" w:rsidP="00EA1B46">
      <w:pPr>
        <w:pStyle w:val="a4"/>
        <w:numPr>
          <w:ilvl w:val="2"/>
          <w:numId w:val="13"/>
        </w:numPr>
        <w:spacing w:beforeLines="50" w:before="120" w:afterLines="50" w:after="120" w:line="300" w:lineRule="auto"/>
        <w:ind w:firstLineChars="0"/>
        <w:rPr>
          <w:rFonts w:ascii="Times New Roman" w:eastAsia="宋体" w:hAnsi="Times New Roman" w:cs="Times New Roman"/>
          <w:lang w:val="en-US" w:eastAsia="zh-CN"/>
        </w:rPr>
      </w:pPr>
      <w:r w:rsidRPr="00473207">
        <w:rPr>
          <w:rFonts w:ascii="Times New Roman" w:eastAsia="宋体" w:hAnsi="Times New Roman" w:cs="Times New Roman"/>
          <w:lang w:eastAsia="zh-CN"/>
        </w:rPr>
        <w:t xml:space="preserve">If there is no active serving cell on that FR2, AGC adjustment and cell detection/search with Rx beam sweeping are considered </w:t>
      </w:r>
    </w:p>
    <w:p w:rsidR="00EA1B46" w:rsidRDefault="00EA1B46" w:rsidP="00EA1B46">
      <w:pPr>
        <w:pStyle w:val="a4"/>
        <w:numPr>
          <w:ilvl w:val="2"/>
          <w:numId w:val="13"/>
        </w:numPr>
        <w:spacing w:beforeLines="50" w:before="120" w:afterLines="50" w:after="120" w:line="300" w:lineRule="auto"/>
        <w:ind w:firstLineChars="0"/>
        <w:rPr>
          <w:rFonts w:ascii="Times New Roman" w:eastAsia="宋体" w:hAnsi="Times New Roman" w:cs="Times New Roman"/>
          <w:lang w:val="en-US" w:eastAsia="zh-CN"/>
        </w:rPr>
      </w:pPr>
      <w:r>
        <w:rPr>
          <w:rFonts w:ascii="Times New Roman" w:eastAsia="宋体" w:hAnsi="Times New Roman" w:cs="Times New Roman" w:hint="eastAsia"/>
          <w:lang w:val="en-US" w:eastAsia="zh-CN"/>
        </w:rPr>
        <w:t>F</w:t>
      </w:r>
      <w:r>
        <w:rPr>
          <w:rFonts w:ascii="Times New Roman" w:eastAsia="宋体" w:hAnsi="Times New Roman" w:cs="Times New Roman"/>
          <w:lang w:val="en-US" w:eastAsia="zh-CN"/>
        </w:rPr>
        <w:t xml:space="preserve">or known case, </w:t>
      </w:r>
    </w:p>
    <w:tbl>
      <w:tblPr>
        <w:tblStyle w:val="a3"/>
        <w:tblW w:w="0" w:type="auto"/>
        <w:tblInd w:w="1260" w:type="dxa"/>
        <w:tblLook w:val="04A0" w:firstRow="1" w:lastRow="0" w:firstColumn="1" w:lastColumn="0" w:noHBand="0" w:noVBand="1"/>
      </w:tblPr>
      <w:tblGrid>
        <w:gridCol w:w="4387"/>
        <w:gridCol w:w="3982"/>
      </w:tblGrid>
      <w:tr w:rsidR="003437E9" w:rsidTr="003437E9">
        <w:tc>
          <w:tcPr>
            <w:tcW w:w="4387" w:type="dxa"/>
          </w:tcPr>
          <w:p w:rsidR="003437E9" w:rsidRDefault="003437E9" w:rsidP="003437E9">
            <w:pPr>
              <w:pStyle w:val="a4"/>
              <w:spacing w:beforeLines="50" w:before="120" w:afterLines="50" w:after="120" w:line="300" w:lineRule="auto"/>
              <w:ind w:firstLineChars="0" w:firstLine="0"/>
              <w:rPr>
                <w:rFonts w:eastAsia="宋体"/>
                <w:lang w:val="en-US" w:eastAsia="zh-CN"/>
              </w:rPr>
            </w:pPr>
            <w:r>
              <w:rPr>
                <w:rFonts w:eastAsia="宋体"/>
                <w:lang w:val="en-US" w:eastAsia="zh-CN"/>
              </w:rPr>
              <w:t>Components</w:t>
            </w:r>
          </w:p>
        </w:tc>
        <w:tc>
          <w:tcPr>
            <w:tcW w:w="3982" w:type="dxa"/>
          </w:tcPr>
          <w:p w:rsidR="003437E9" w:rsidRDefault="003437E9" w:rsidP="003437E9">
            <w:pPr>
              <w:pStyle w:val="a4"/>
              <w:spacing w:beforeLines="50" w:before="120" w:afterLines="50" w:after="120" w:line="300" w:lineRule="auto"/>
              <w:ind w:firstLineChars="0" w:firstLine="0"/>
              <w:rPr>
                <w:rFonts w:eastAsia="宋体"/>
                <w:lang w:val="en-US" w:eastAsia="zh-CN"/>
              </w:rPr>
            </w:pPr>
            <w:r>
              <w:rPr>
                <w:rFonts w:eastAsia="宋体"/>
                <w:lang w:val="en-US" w:eastAsia="zh-CN"/>
              </w:rPr>
              <w:t>Delay</w:t>
            </w:r>
          </w:p>
        </w:tc>
      </w:tr>
      <w:tr w:rsidR="003437E9" w:rsidTr="003437E9">
        <w:tc>
          <w:tcPr>
            <w:tcW w:w="4387" w:type="dxa"/>
          </w:tcPr>
          <w:p w:rsidR="003437E9" w:rsidRDefault="00AD4EBD" w:rsidP="003437E9">
            <w:pPr>
              <w:pStyle w:val="a4"/>
              <w:spacing w:beforeLines="50" w:before="120" w:afterLines="50" w:after="120" w:line="300" w:lineRule="auto"/>
              <w:ind w:firstLineChars="0" w:firstLine="0"/>
              <w:rPr>
                <w:rFonts w:eastAsia="宋体"/>
                <w:lang w:val="en-US" w:eastAsia="zh-CN"/>
              </w:rPr>
            </w:pPr>
            <m:oMath>
              <m:sSub>
                <m:sSubPr>
                  <m:ctrlPr>
                    <w:rPr>
                      <w:rFonts w:ascii="Cambria Math" w:eastAsiaTheme="minorEastAsia" w:hAnsi="Cambria Math"/>
                      <w:sz w:val="21"/>
                      <w:szCs w:val="21"/>
                      <w:lang w:val="sv-SE" w:eastAsia="zh-CN"/>
                    </w:rPr>
                  </m:ctrlPr>
                </m:sSubPr>
                <m:e>
                  <m:r>
                    <w:rPr>
                      <w:rFonts w:ascii="Cambria Math" w:hAnsi="Cambria Math"/>
                      <w:lang w:val="sv-SE"/>
                    </w:rPr>
                    <m:t>T</m:t>
                  </m:r>
                </m:e>
                <m:sub>
                  <m:r>
                    <m:rPr>
                      <m:sty m:val="p"/>
                    </m:rPr>
                    <w:rPr>
                      <w:rFonts w:ascii="Cambria Math" w:hAnsi="Cambria Math"/>
                      <w:lang w:val="sv-SE"/>
                    </w:rPr>
                    <m:t>L1-RSRP,measure</m:t>
                  </m:r>
                </m:sub>
              </m:sSub>
            </m:oMath>
            <w:r w:rsidR="003437E9" w:rsidRPr="009C5F87">
              <w:rPr>
                <w:lang w:val="sv-SE"/>
              </w:rPr>
              <w:t>+</w:t>
            </w:r>
            <m:oMath>
              <m:sSub>
                <m:sSubPr>
                  <m:ctrlPr>
                    <w:rPr>
                      <w:rFonts w:ascii="Cambria Math" w:eastAsiaTheme="minorEastAsia" w:hAnsi="Cambria Math"/>
                      <w:sz w:val="21"/>
                      <w:szCs w:val="21"/>
                      <w:lang w:val="sv-SE" w:eastAsia="zh-CN"/>
                    </w:rPr>
                  </m:ctrlPr>
                </m:sSubPr>
                <m:e>
                  <m:r>
                    <w:rPr>
                      <w:rFonts w:ascii="Cambria Math" w:hAnsi="Cambria Math"/>
                      <w:lang w:val="sv-SE"/>
                    </w:rPr>
                    <m:t>T</m:t>
                  </m:r>
                </m:e>
                <m:sub>
                  <m:r>
                    <m:rPr>
                      <m:sty m:val="p"/>
                    </m:rPr>
                    <w:rPr>
                      <w:rFonts w:ascii="Cambria Math" w:hAnsi="Cambria Math"/>
                      <w:lang w:val="sv-SE"/>
                    </w:rPr>
                    <m:t>L1-RSRP,report</m:t>
                  </m:r>
                </m:sub>
              </m:sSub>
            </m:oMath>
          </w:p>
        </w:tc>
        <w:tc>
          <w:tcPr>
            <w:tcW w:w="3982" w:type="dxa"/>
          </w:tcPr>
          <w:p w:rsidR="003437E9" w:rsidRDefault="003437E9" w:rsidP="003437E9">
            <w:pPr>
              <w:pStyle w:val="a4"/>
              <w:spacing w:beforeLines="50" w:before="120" w:afterLines="50" w:after="120" w:line="300" w:lineRule="auto"/>
              <w:ind w:firstLineChars="0" w:firstLine="0"/>
              <w:rPr>
                <w:rFonts w:eastAsia="宋体"/>
                <w:lang w:val="en-US" w:eastAsia="zh-CN"/>
              </w:rPr>
            </w:pPr>
            <w:r>
              <w:rPr>
                <w:rFonts w:eastAsia="宋体" w:hint="eastAsia"/>
                <w:lang w:val="en-US" w:eastAsia="zh-CN"/>
              </w:rPr>
              <w:t>0</w:t>
            </w:r>
            <w:r>
              <w:rPr>
                <w:rFonts w:eastAsia="宋体"/>
                <w:lang w:val="en-US" w:eastAsia="zh-CN"/>
              </w:rPr>
              <w:t xml:space="preserve"> ms</w:t>
            </w:r>
          </w:p>
        </w:tc>
      </w:tr>
      <w:tr w:rsidR="003437E9" w:rsidTr="003437E9">
        <w:tc>
          <w:tcPr>
            <w:tcW w:w="4387" w:type="dxa"/>
          </w:tcPr>
          <w:p w:rsidR="003437E9" w:rsidRPr="003437E9" w:rsidRDefault="00AD4EBD" w:rsidP="003437E9">
            <w:pPr>
              <w:pStyle w:val="a4"/>
              <w:spacing w:beforeLines="50" w:before="120" w:afterLines="50" w:after="120" w:line="300" w:lineRule="auto"/>
              <w:ind w:firstLineChars="0" w:firstLine="0"/>
              <w:rPr>
                <w:rFonts w:eastAsia="宋体"/>
                <w:lang w:val="en-US" w:eastAsia="zh-CN"/>
              </w:rPr>
            </w:pPr>
            <m:oMathPara>
              <m:oMathParaPr>
                <m:jc m:val="left"/>
              </m:oMathParaPr>
              <m:oMath>
                <m:sSub>
                  <m:sSubPr>
                    <m:ctrlPr>
                      <w:rPr>
                        <w:rFonts w:ascii="Cambria Math" w:eastAsiaTheme="minorEastAsia" w:hAnsi="Cambria Math"/>
                        <w:sz w:val="21"/>
                        <w:szCs w:val="21"/>
                        <w:lang w:val="sv-SE"/>
                      </w:rPr>
                    </m:ctrlPr>
                  </m:sSubPr>
                  <m:e>
                    <m:r>
                      <w:rPr>
                        <w:rFonts w:ascii="Cambria Math" w:hAnsi="Cambria Math"/>
                        <w:lang w:val="sv-SE"/>
                      </w:rPr>
                      <m:t>T</m:t>
                    </m:r>
                  </m:e>
                  <m:sub>
                    <m:r>
                      <w:rPr>
                        <w:rFonts w:ascii="Cambria Math" w:hAnsi="Cambria Math"/>
                        <w:lang w:val="sv-SE"/>
                      </w:rPr>
                      <m:t>Cellsearch</m:t>
                    </m:r>
                  </m:sub>
                </m:sSub>
              </m:oMath>
            </m:oMathPara>
          </w:p>
        </w:tc>
        <w:tc>
          <w:tcPr>
            <w:tcW w:w="3982" w:type="dxa"/>
          </w:tcPr>
          <w:p w:rsidR="003437E9" w:rsidRDefault="003437E9" w:rsidP="003437E9">
            <w:pPr>
              <w:pStyle w:val="a4"/>
              <w:spacing w:beforeLines="50" w:before="120" w:afterLines="50" w:after="120" w:line="300" w:lineRule="auto"/>
              <w:ind w:firstLineChars="0" w:firstLine="0"/>
              <w:rPr>
                <w:rFonts w:eastAsia="宋体"/>
                <w:lang w:val="en-US" w:eastAsia="zh-CN"/>
              </w:rPr>
            </w:pPr>
            <w:r>
              <w:rPr>
                <w:rFonts w:eastAsia="宋体" w:hint="eastAsia"/>
                <w:lang w:val="en-US" w:eastAsia="zh-CN"/>
              </w:rPr>
              <w:t>0</w:t>
            </w:r>
            <w:r>
              <w:rPr>
                <w:rFonts w:eastAsia="宋体"/>
                <w:lang w:val="en-US" w:eastAsia="zh-CN"/>
              </w:rPr>
              <w:t xml:space="preserve"> ms</w:t>
            </w:r>
          </w:p>
        </w:tc>
      </w:tr>
      <w:tr w:rsidR="003437E9" w:rsidTr="003437E9">
        <w:tc>
          <w:tcPr>
            <w:tcW w:w="4387" w:type="dxa"/>
          </w:tcPr>
          <w:p w:rsidR="003437E9" w:rsidRPr="003437E9" w:rsidRDefault="00AD4EBD" w:rsidP="003437E9">
            <w:pPr>
              <w:pStyle w:val="a4"/>
              <w:spacing w:beforeLines="50" w:before="120" w:afterLines="50" w:after="120" w:line="300" w:lineRule="auto"/>
              <w:ind w:firstLineChars="0" w:firstLine="0"/>
              <w:rPr>
                <w:rFonts w:eastAsia="宋体"/>
                <w:lang w:val="en-US" w:eastAsia="zh-CN"/>
              </w:rPr>
            </w:pPr>
            <m:oMathPara>
              <m:oMathParaPr>
                <m:jc m:val="left"/>
              </m:oMathParaPr>
              <m:oMath>
                <m:sSub>
                  <m:sSubPr>
                    <m:ctrlPr>
                      <w:rPr>
                        <w:rFonts w:ascii="Cambria Math" w:eastAsiaTheme="minorEastAsia" w:hAnsi="Cambria Math"/>
                        <w:sz w:val="21"/>
                        <w:szCs w:val="21"/>
                        <w:lang w:val="sv-SE"/>
                      </w:rPr>
                    </m:ctrlPr>
                  </m:sSubPr>
                  <m:e>
                    <m:r>
                      <w:rPr>
                        <w:rFonts w:ascii="Cambria Math" w:hAnsi="Cambria Math"/>
                        <w:lang w:val="sv-SE"/>
                      </w:rPr>
                      <m:t>T</m:t>
                    </m:r>
                  </m:e>
                  <m:sub>
                    <m:r>
                      <w:rPr>
                        <w:rFonts w:ascii="Cambria Math" w:hAnsi="Cambria Math"/>
                        <w:lang w:val="sv-SE"/>
                      </w:rPr>
                      <m:t>AGC</m:t>
                    </m:r>
                  </m:sub>
                </m:sSub>
              </m:oMath>
            </m:oMathPara>
          </w:p>
        </w:tc>
        <w:tc>
          <w:tcPr>
            <w:tcW w:w="3982" w:type="dxa"/>
          </w:tcPr>
          <w:p w:rsidR="003437E9" w:rsidRDefault="003437E9" w:rsidP="003437E9">
            <w:pPr>
              <w:pStyle w:val="a4"/>
              <w:spacing w:beforeLines="50" w:before="120" w:afterLines="50" w:after="120" w:line="300" w:lineRule="auto"/>
              <w:ind w:firstLineChars="0" w:firstLine="0"/>
              <w:rPr>
                <w:rFonts w:eastAsia="宋体"/>
                <w:lang w:val="en-US" w:eastAsia="zh-CN"/>
              </w:rPr>
            </w:pPr>
            <w:r>
              <w:rPr>
                <w:rFonts w:eastAsia="宋体" w:hint="eastAsia"/>
                <w:lang w:val="en-US" w:eastAsia="zh-CN"/>
              </w:rPr>
              <w:t>0</w:t>
            </w:r>
            <w:r>
              <w:rPr>
                <w:rFonts w:eastAsia="宋体"/>
                <w:lang w:val="en-US" w:eastAsia="zh-CN"/>
              </w:rPr>
              <w:t xml:space="preserve"> ms</w:t>
            </w:r>
          </w:p>
        </w:tc>
      </w:tr>
    </w:tbl>
    <w:p w:rsidR="007E0205" w:rsidRDefault="0025024B" w:rsidP="0025024B">
      <w:pPr>
        <w:spacing w:beforeLines="50" w:before="120" w:afterLines="50" w:after="120" w:line="300" w:lineRule="auto"/>
        <w:rPr>
          <w:rFonts w:ascii="Times New Roman" w:eastAsia="宋体" w:hAnsi="Times New Roman" w:cs="Times New Roman"/>
          <w:b/>
          <w:sz w:val="20"/>
          <w:szCs w:val="20"/>
          <w:u w:val="single"/>
        </w:rPr>
      </w:pPr>
      <w:r>
        <w:rPr>
          <w:rFonts w:ascii="Times New Roman" w:eastAsia="宋体" w:hAnsi="Times New Roman" w:cs="Times New Roman"/>
          <w:b/>
          <w:sz w:val="20"/>
          <w:szCs w:val="20"/>
          <w:u w:val="single"/>
        </w:rPr>
        <w:t>D</w:t>
      </w:r>
      <w:r w:rsidRPr="0025024B">
        <w:rPr>
          <w:rFonts w:ascii="Times New Roman" w:eastAsia="宋体" w:hAnsi="Times New Roman" w:cs="Times New Roman" w:hint="eastAsia"/>
          <w:b/>
          <w:sz w:val="20"/>
          <w:szCs w:val="20"/>
          <w:u w:val="single"/>
        </w:rPr>
        <w:t>etectability</w:t>
      </w:r>
    </w:p>
    <w:p w:rsidR="0025024B" w:rsidRDefault="00D50E05" w:rsidP="002270B9">
      <w:pPr>
        <w:pStyle w:val="a4"/>
        <w:numPr>
          <w:ilvl w:val="0"/>
          <w:numId w:val="13"/>
        </w:numPr>
        <w:spacing w:beforeLines="50" w:before="120" w:afterLines="50" w:after="120" w:line="300" w:lineRule="auto"/>
        <w:ind w:firstLineChars="0"/>
        <w:rPr>
          <w:rFonts w:ascii="Times New Roman" w:eastAsia="宋体" w:hAnsi="Times New Roman" w:cs="Times New Roman"/>
          <w:lang w:eastAsia="zh-CN"/>
        </w:rPr>
      </w:pPr>
      <w:r w:rsidRPr="004F3DEE">
        <w:rPr>
          <w:rFonts w:ascii="Times New Roman" w:eastAsia="宋体" w:hAnsi="Times New Roman" w:cs="Times New Roman" w:hint="eastAsia"/>
          <w:lang w:eastAsia="zh-CN"/>
        </w:rPr>
        <w:t>T</w:t>
      </w:r>
      <w:r w:rsidRPr="004F3DEE">
        <w:rPr>
          <w:rFonts w:ascii="Times New Roman" w:eastAsia="宋体" w:hAnsi="Times New Roman" w:cs="Times New Roman"/>
          <w:lang w:eastAsia="zh-CN"/>
        </w:rPr>
        <w:t>h</w:t>
      </w:r>
      <w:r w:rsidR="00281F27">
        <w:rPr>
          <w:rFonts w:ascii="Times New Roman" w:eastAsia="宋体" w:hAnsi="Times New Roman" w:cs="Times New Roman"/>
          <w:lang w:eastAsia="zh-CN"/>
        </w:rPr>
        <w:t xml:space="preserve">e </w:t>
      </w:r>
      <w:r w:rsidR="002270B9">
        <w:rPr>
          <w:rFonts w:ascii="Times New Roman" w:eastAsia="宋体" w:hAnsi="Times New Roman" w:cs="Times New Roman"/>
          <w:lang w:eastAsia="zh-CN"/>
        </w:rPr>
        <w:t xml:space="preserve">detected cells in connected mode would also be </w:t>
      </w:r>
      <w:r w:rsidR="00A174DD" w:rsidRPr="00A174DD">
        <w:rPr>
          <w:rFonts w:ascii="Times New Roman" w:eastAsia="宋体" w:hAnsi="Times New Roman" w:cs="Times New Roman"/>
          <w:lang w:eastAsia="zh-CN"/>
        </w:rPr>
        <w:t>assumed be detected by the UE after transitioning to idle mode</w:t>
      </w:r>
    </w:p>
    <w:p w:rsidR="002270B9" w:rsidRPr="004F3DEE" w:rsidRDefault="00181F1D" w:rsidP="00181F1D">
      <w:pPr>
        <w:pStyle w:val="a4"/>
        <w:numPr>
          <w:ilvl w:val="0"/>
          <w:numId w:val="13"/>
        </w:numPr>
        <w:spacing w:beforeLines="50" w:before="120" w:afterLines="50" w:after="120" w:line="300" w:lineRule="auto"/>
        <w:ind w:firstLineChars="0"/>
        <w:rPr>
          <w:rFonts w:ascii="Times New Roman" w:eastAsia="宋体" w:hAnsi="Times New Roman" w:cs="Times New Roman"/>
          <w:lang w:eastAsia="zh-CN"/>
        </w:rPr>
      </w:pPr>
      <w:r w:rsidRPr="00181F1D">
        <w:rPr>
          <w:rFonts w:ascii="Times New Roman" w:eastAsia="宋体" w:hAnsi="Times New Roman" w:cs="Times New Roman"/>
          <w:lang w:eastAsia="zh-CN"/>
        </w:rPr>
        <w:t>Cells which are “known” when the UE is in</w:t>
      </w:r>
      <w:r>
        <w:rPr>
          <w:rFonts w:ascii="Times New Roman" w:eastAsia="宋体" w:hAnsi="Times New Roman" w:cs="Times New Roman"/>
          <w:lang w:eastAsia="zh-CN"/>
        </w:rPr>
        <w:t xml:space="preserve"> connected mode </w:t>
      </w:r>
      <w:r w:rsidRPr="00181F1D">
        <w:rPr>
          <w:rFonts w:ascii="Times New Roman" w:eastAsia="宋体" w:hAnsi="Times New Roman" w:cs="Times New Roman"/>
          <w:lang w:eastAsia="zh-CN"/>
        </w:rPr>
        <w:t>are also considered to be detected when the UE moves back to RRC</w:t>
      </w:r>
      <w:r>
        <w:rPr>
          <w:rFonts w:ascii="Times New Roman" w:eastAsia="宋体" w:hAnsi="Times New Roman" w:cs="Times New Roman"/>
          <w:lang w:eastAsia="zh-CN"/>
        </w:rPr>
        <w:t xml:space="preserve"> IDLE/INACTIVE</w:t>
      </w:r>
      <w:r w:rsidRPr="00181F1D">
        <w:rPr>
          <w:rFonts w:ascii="Times New Roman" w:eastAsia="宋体" w:hAnsi="Times New Roman" w:cs="Times New Roman"/>
          <w:lang w:eastAsia="zh-CN"/>
        </w:rPr>
        <w:t xml:space="preserve"> </w:t>
      </w:r>
      <w:r>
        <w:rPr>
          <w:rFonts w:ascii="Times New Roman" w:eastAsia="宋体" w:hAnsi="Times New Roman" w:cs="Times New Roman"/>
          <w:lang w:eastAsia="zh-CN"/>
        </w:rPr>
        <w:t>mode</w:t>
      </w:r>
      <w:r w:rsidRPr="00181F1D">
        <w:rPr>
          <w:rFonts w:ascii="Times New Roman" w:eastAsia="宋体" w:hAnsi="Times New Roman" w:cs="Times New Roman"/>
          <w:lang w:eastAsia="zh-CN"/>
        </w:rPr>
        <w:t xml:space="preserve"> for the purposes of candidate SCell measurement</w:t>
      </w:r>
      <w:r w:rsidR="002270B9">
        <w:rPr>
          <w:rFonts w:ascii="Times New Roman" w:eastAsia="宋体" w:hAnsi="Times New Roman" w:cs="Times New Roman"/>
          <w:lang w:eastAsia="zh-CN"/>
        </w:rPr>
        <w:t xml:space="preserve"> </w:t>
      </w:r>
    </w:p>
    <w:p w:rsidR="00863131" w:rsidRDefault="00863131" w:rsidP="00863131">
      <w:pPr>
        <w:pStyle w:val="3"/>
      </w:pPr>
      <w:r>
        <w:t>2.2.2 3 options</w:t>
      </w:r>
      <w:r w:rsidR="00B53253">
        <w:t xml:space="preserve"> for FR2</w:t>
      </w:r>
    </w:p>
    <w:p w:rsidR="00CF7564" w:rsidRDefault="00797A13" w:rsidP="00797A13">
      <w:pPr>
        <w:spacing w:beforeLines="50" w:before="120" w:afterLines="50" w:after="120" w:line="300" w:lineRule="auto"/>
        <w:rPr>
          <w:rFonts w:ascii="Times New Roman" w:eastAsia="宋体" w:hAnsi="Times New Roman" w:cs="Times New Roman"/>
          <w:sz w:val="20"/>
          <w:szCs w:val="20"/>
          <w:lang w:val="en-GB"/>
        </w:rPr>
      </w:pPr>
      <w:r w:rsidRPr="00797A13">
        <w:rPr>
          <w:rFonts w:ascii="Times New Roman" w:eastAsia="宋体" w:hAnsi="Times New Roman" w:cs="Times New Roman" w:hint="eastAsia"/>
          <w:sz w:val="20"/>
          <w:szCs w:val="20"/>
          <w:lang w:val="en-GB"/>
        </w:rPr>
        <w:t>T</w:t>
      </w:r>
      <w:r w:rsidRPr="00797A13">
        <w:rPr>
          <w:rFonts w:ascii="Times New Roman" w:eastAsia="宋体" w:hAnsi="Times New Roman" w:cs="Times New Roman"/>
          <w:sz w:val="20"/>
          <w:szCs w:val="20"/>
          <w:lang w:val="en-GB"/>
        </w:rPr>
        <w:t>he following options were extensively discussed in last mee</w:t>
      </w:r>
      <w:r>
        <w:rPr>
          <w:rFonts w:ascii="Times New Roman" w:eastAsia="宋体" w:hAnsi="Times New Roman" w:cs="Times New Roman"/>
          <w:sz w:val="20"/>
          <w:szCs w:val="20"/>
          <w:lang w:val="en-GB"/>
        </w:rPr>
        <w:t>t</w:t>
      </w:r>
      <w:r w:rsidRPr="00797A13">
        <w:rPr>
          <w:rFonts w:ascii="Times New Roman" w:eastAsia="宋体" w:hAnsi="Times New Roman" w:cs="Times New Roman"/>
          <w:sz w:val="20"/>
          <w:szCs w:val="20"/>
          <w:lang w:val="en-GB"/>
        </w:rPr>
        <w:t>ing</w:t>
      </w:r>
      <w:r>
        <w:rPr>
          <w:rFonts w:ascii="Times New Roman" w:eastAsia="宋体" w:hAnsi="Times New Roman" w:cs="Times New Roman"/>
          <w:sz w:val="20"/>
          <w:szCs w:val="20"/>
          <w:lang w:val="en-GB"/>
        </w:rPr>
        <w:t>.</w:t>
      </w:r>
    </w:p>
    <w:tbl>
      <w:tblPr>
        <w:tblStyle w:val="a3"/>
        <w:tblW w:w="0" w:type="auto"/>
        <w:tblLook w:val="04A0" w:firstRow="1" w:lastRow="0" w:firstColumn="1" w:lastColumn="0" w:noHBand="0" w:noVBand="1"/>
      </w:tblPr>
      <w:tblGrid>
        <w:gridCol w:w="9629"/>
      </w:tblGrid>
      <w:tr w:rsidR="00797A13" w:rsidTr="00797A13">
        <w:tc>
          <w:tcPr>
            <w:tcW w:w="9629" w:type="dxa"/>
          </w:tcPr>
          <w:p w:rsidR="00797A13" w:rsidRPr="00797A13" w:rsidRDefault="00797A13" w:rsidP="00797A13">
            <w:pPr>
              <w:pStyle w:val="a4"/>
              <w:numPr>
                <w:ilvl w:val="1"/>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F</w:t>
            </w:r>
            <w:r w:rsidRPr="00797A13">
              <w:rPr>
                <w:rFonts w:eastAsia="宋体" w:hint="eastAsia"/>
                <w:sz w:val="18"/>
                <w:szCs w:val="18"/>
                <w:lang w:eastAsia="zh-CN"/>
              </w:rPr>
              <w:t xml:space="preserve">or </w:t>
            </w:r>
            <w:r w:rsidRPr="00797A13">
              <w:rPr>
                <w:rFonts w:eastAsia="宋体"/>
                <w:sz w:val="18"/>
                <w:szCs w:val="18"/>
                <w:lang w:eastAsia="zh-CN"/>
              </w:rPr>
              <w:t>FR2:</w:t>
            </w:r>
          </w:p>
          <w:p w:rsidR="00797A13" w:rsidRPr="00797A13" w:rsidRDefault="00797A13" w:rsidP="00797A13">
            <w:pPr>
              <w:pStyle w:val="a4"/>
              <w:numPr>
                <w:ilvl w:val="2"/>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Option1</w:t>
            </w:r>
            <w:r w:rsidRPr="00797A13">
              <w:rPr>
                <w:rFonts w:eastAsia="宋体" w:hint="eastAsia"/>
                <w:sz w:val="18"/>
                <w:szCs w:val="18"/>
                <w:lang w:eastAsia="zh-CN"/>
              </w:rPr>
              <w:t xml:space="preserve">: The fast SCell activation delay requirements with Rel-18 valid eEMR reporting apply provided </w:t>
            </w:r>
            <w:r w:rsidRPr="00797A13">
              <w:rPr>
                <w:rFonts w:eastAsia="宋体"/>
                <w:sz w:val="18"/>
                <w:szCs w:val="18"/>
                <w:lang w:eastAsia="zh-CN"/>
              </w:rPr>
              <w:t>that measIdleValidityDuration-r18</w:t>
            </w:r>
            <w:r w:rsidRPr="00797A13">
              <w:rPr>
                <w:rFonts w:eastAsia="宋体" w:hint="eastAsia"/>
                <w:sz w:val="18"/>
                <w:szCs w:val="18"/>
                <w:lang w:eastAsia="zh-CN"/>
              </w:rPr>
              <w:t>/</w:t>
            </w:r>
            <w:r w:rsidRPr="00797A13">
              <w:rPr>
                <w:rFonts w:eastAsia="宋体"/>
                <w:sz w:val="18"/>
                <w:szCs w:val="18"/>
                <w:lang w:eastAsia="zh-CN"/>
              </w:rPr>
              <w:t>measReselectionValidityDuration-r18 is configured smaller than [X]</w:t>
            </w:r>
          </w:p>
          <w:p w:rsidR="00797A13" w:rsidRPr="00797A13" w:rsidRDefault="00797A13" w:rsidP="00797A13">
            <w:pPr>
              <w:pStyle w:val="a4"/>
              <w:numPr>
                <w:ilvl w:val="3"/>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O</w:t>
            </w:r>
            <w:r w:rsidRPr="00797A13">
              <w:rPr>
                <w:rFonts w:eastAsia="宋体" w:hint="eastAsia"/>
                <w:sz w:val="18"/>
                <w:szCs w:val="18"/>
                <w:lang w:eastAsia="zh-CN"/>
              </w:rPr>
              <w:t xml:space="preserve">ption 1 </w:t>
            </w:r>
            <w:r w:rsidRPr="00797A13">
              <w:rPr>
                <w:rFonts w:eastAsia="宋体"/>
                <w:sz w:val="18"/>
                <w:szCs w:val="18"/>
                <w:lang w:eastAsia="zh-CN"/>
              </w:rPr>
              <w:t>delay components: 1 SSB sample as legacy known case (Apple with short window, OPPO with X=5,</w:t>
            </w:r>
            <w:r w:rsidRPr="00797A13">
              <w:rPr>
                <w:rFonts w:eastAsia="宋体" w:hint="eastAsia"/>
                <w:sz w:val="18"/>
                <w:szCs w:val="18"/>
                <w:lang w:eastAsia="zh-CN"/>
              </w:rPr>
              <w:t xml:space="preserve"> </w:t>
            </w:r>
            <w:r w:rsidRPr="00797A13">
              <w:rPr>
                <w:rFonts w:eastAsia="宋体"/>
                <w:sz w:val="18"/>
                <w:szCs w:val="18"/>
                <w:lang w:eastAsia="zh-CN"/>
              </w:rPr>
              <w:t>MTK, HW)</w:t>
            </w:r>
          </w:p>
          <w:p w:rsidR="00797A13" w:rsidRPr="00797A13" w:rsidRDefault="00797A13" w:rsidP="00797A13">
            <w:pPr>
              <w:pStyle w:val="a4"/>
              <w:numPr>
                <w:ilvl w:val="2"/>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Option 2: (Ericsson, Nokia) No need to have such side condition in option 1. Need more discussion.</w:t>
            </w:r>
          </w:p>
          <w:p w:rsidR="00797A13" w:rsidRPr="00797A13" w:rsidRDefault="00797A13" w:rsidP="00797A13">
            <w:pPr>
              <w:pStyle w:val="a4"/>
              <w:numPr>
                <w:ilvl w:val="2"/>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O</w:t>
            </w:r>
            <w:r w:rsidRPr="00797A13">
              <w:rPr>
                <w:rFonts w:eastAsia="宋体" w:hint="eastAsia"/>
                <w:sz w:val="18"/>
                <w:szCs w:val="18"/>
                <w:lang w:eastAsia="zh-CN"/>
              </w:rPr>
              <w:t xml:space="preserve">ption 3: </w:t>
            </w:r>
            <w:r w:rsidRPr="00797A13">
              <w:rPr>
                <w:rFonts w:eastAsia="宋体"/>
                <w:sz w:val="18"/>
                <w:szCs w:val="18"/>
                <w:lang w:eastAsia="zh-CN"/>
              </w:rPr>
              <w:t>use existing SSB based known SCell activation delay requirement with 2 SSB samples and don’t need side condition in option 1</w:t>
            </w:r>
          </w:p>
          <w:p w:rsidR="00797A13" w:rsidRPr="00797A13" w:rsidRDefault="00797A13" w:rsidP="00797A13">
            <w:pPr>
              <w:pStyle w:val="a4"/>
              <w:numPr>
                <w:ilvl w:val="3"/>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Option 3 delay components: [2] SSB samples * beam sweeping +1 SSB sample (QC, Apple, OPPO, ZTE, Samsung, VIVO, MTK when the validityduration is configured)</w:t>
            </w:r>
          </w:p>
          <w:p w:rsidR="00797A13" w:rsidRPr="00797A13" w:rsidRDefault="00797A13" w:rsidP="00797A13">
            <w:pPr>
              <w:pStyle w:val="a4"/>
              <w:numPr>
                <w:ilvl w:val="2"/>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 xml:space="preserve">Option </w:t>
            </w:r>
            <w:r w:rsidRPr="00797A13">
              <w:rPr>
                <w:rFonts w:eastAsia="宋体" w:hint="eastAsia"/>
                <w:sz w:val="18"/>
                <w:szCs w:val="18"/>
                <w:lang w:eastAsia="zh-CN"/>
              </w:rPr>
              <w:t>4</w:t>
            </w:r>
            <w:r w:rsidRPr="00797A13">
              <w:rPr>
                <w:rFonts w:eastAsia="宋体"/>
                <w:sz w:val="18"/>
                <w:szCs w:val="18"/>
                <w:lang w:eastAsia="zh-CN"/>
              </w:rPr>
              <w:t xml:space="preserve"> (combine option 1 and option 2) delay components:[ K] SSB samples * beam sweeping +1 SSB sample (QC, ZTE, Nokia, HW, CATT)</w:t>
            </w:r>
          </w:p>
          <w:p w:rsidR="00797A13" w:rsidRPr="00797A13" w:rsidRDefault="00797A13" w:rsidP="00797A13">
            <w:pPr>
              <w:pStyle w:val="a4"/>
              <w:numPr>
                <w:ilvl w:val="3"/>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K = 0 or 1 if  when the “validityduration” is smaller than X</w:t>
            </w:r>
          </w:p>
          <w:p w:rsidR="00797A13" w:rsidRPr="00797A13" w:rsidRDefault="00797A13" w:rsidP="00797A13">
            <w:pPr>
              <w:pStyle w:val="a4"/>
              <w:numPr>
                <w:ilvl w:val="3"/>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K = 1 or 2 otherwise</w:t>
            </w:r>
          </w:p>
          <w:p w:rsidR="00797A13" w:rsidRPr="00797A13" w:rsidRDefault="00797A13" w:rsidP="00797A13">
            <w:pPr>
              <w:pStyle w:val="a4"/>
              <w:numPr>
                <w:ilvl w:val="2"/>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 xml:space="preserve">Option </w:t>
            </w:r>
            <w:r w:rsidRPr="00797A13">
              <w:rPr>
                <w:rFonts w:eastAsia="宋体" w:hint="eastAsia"/>
                <w:sz w:val="18"/>
                <w:szCs w:val="18"/>
                <w:lang w:eastAsia="zh-CN"/>
              </w:rPr>
              <w:t>4a:</w:t>
            </w:r>
            <w:r w:rsidRPr="00797A13">
              <w:rPr>
                <w:rFonts w:eastAsia="宋体"/>
                <w:sz w:val="18"/>
                <w:szCs w:val="18"/>
                <w:lang w:eastAsia="zh-CN"/>
              </w:rPr>
              <w:t xml:space="preserve"> delay components:[ K] SSB samples * beam sweeping +1 SSB sample (</w:t>
            </w:r>
            <w:r w:rsidRPr="00797A13">
              <w:rPr>
                <w:rFonts w:eastAsia="宋体" w:hint="eastAsia"/>
                <w:sz w:val="18"/>
                <w:szCs w:val="18"/>
                <w:lang w:eastAsia="zh-CN"/>
              </w:rPr>
              <w:t>Samsung</w:t>
            </w:r>
            <w:r w:rsidRPr="00797A13">
              <w:rPr>
                <w:rFonts w:eastAsia="宋体"/>
                <w:sz w:val="18"/>
                <w:szCs w:val="18"/>
                <w:lang w:eastAsia="zh-CN"/>
              </w:rPr>
              <w:t>)</w:t>
            </w:r>
          </w:p>
          <w:p w:rsidR="00797A13" w:rsidRPr="00797A13" w:rsidRDefault="00797A13" w:rsidP="00797A13">
            <w:pPr>
              <w:pStyle w:val="a4"/>
              <w:numPr>
                <w:ilvl w:val="3"/>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 xml:space="preserve">K = 0 or 1 if  when the “validityduration” is </w:t>
            </w:r>
            <w:r w:rsidRPr="00797A13">
              <w:rPr>
                <w:rFonts w:eastAsia="宋体" w:hint="eastAsia"/>
                <w:sz w:val="18"/>
                <w:szCs w:val="18"/>
                <w:lang w:eastAsia="zh-CN"/>
              </w:rPr>
              <w:t xml:space="preserve">applied with </w:t>
            </w:r>
            <w:r w:rsidRPr="00797A13">
              <w:rPr>
                <w:rFonts w:eastAsia="宋体"/>
                <w:sz w:val="18"/>
                <w:szCs w:val="18"/>
                <w:lang w:eastAsia="zh-CN"/>
              </w:rPr>
              <w:t>smaller than X</w:t>
            </w:r>
          </w:p>
          <w:p w:rsidR="00797A13" w:rsidRPr="00797A13" w:rsidRDefault="00797A13" w:rsidP="00797A13">
            <w:pPr>
              <w:pStyle w:val="a4"/>
              <w:numPr>
                <w:ilvl w:val="3"/>
                <w:numId w:val="12"/>
              </w:numPr>
              <w:overflowPunct/>
              <w:autoSpaceDE/>
              <w:autoSpaceDN/>
              <w:adjustRightInd/>
              <w:spacing w:after="120"/>
              <w:ind w:firstLineChars="0"/>
              <w:textAlignment w:val="auto"/>
              <w:rPr>
                <w:rFonts w:eastAsia="宋体"/>
                <w:sz w:val="18"/>
                <w:szCs w:val="18"/>
                <w:lang w:eastAsia="zh-CN"/>
              </w:rPr>
            </w:pPr>
            <w:r w:rsidRPr="00797A13">
              <w:rPr>
                <w:rFonts w:eastAsia="宋体"/>
                <w:sz w:val="18"/>
                <w:szCs w:val="18"/>
                <w:lang w:eastAsia="zh-CN"/>
              </w:rPr>
              <w:t>K = 1 or 2 otherwise</w:t>
            </w:r>
          </w:p>
          <w:p w:rsidR="00797A13" w:rsidRPr="00797A13" w:rsidRDefault="00797A13" w:rsidP="00797A13">
            <w:pPr>
              <w:pStyle w:val="a4"/>
              <w:numPr>
                <w:ilvl w:val="3"/>
                <w:numId w:val="12"/>
              </w:numPr>
              <w:overflowPunct/>
              <w:autoSpaceDE/>
              <w:autoSpaceDN/>
              <w:adjustRightInd/>
              <w:spacing w:after="120"/>
              <w:ind w:firstLineChars="0"/>
              <w:textAlignment w:val="auto"/>
              <w:rPr>
                <w:rFonts w:eastAsia="宋体"/>
                <w:sz w:val="18"/>
                <w:szCs w:val="18"/>
                <w:lang w:eastAsia="zh-CN"/>
              </w:rPr>
            </w:pPr>
            <w:r w:rsidRPr="00797A13">
              <w:rPr>
                <w:rFonts w:eastAsia="宋体" w:hint="eastAsia"/>
                <w:sz w:val="18"/>
                <w:szCs w:val="18"/>
                <w:lang w:eastAsia="zh-CN"/>
              </w:rPr>
              <w:lastRenderedPageBreak/>
              <w:t>FFS how to test</w:t>
            </w:r>
          </w:p>
        </w:tc>
      </w:tr>
    </w:tbl>
    <w:p w:rsidR="00797A13" w:rsidRDefault="00797A13" w:rsidP="006027A8">
      <w:pPr>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lastRenderedPageBreak/>
        <w:t>F</w:t>
      </w:r>
      <w:r>
        <w:rPr>
          <w:rFonts w:ascii="Times New Roman" w:eastAsia="宋体" w:hAnsi="Times New Roman" w:cs="Times New Roman"/>
          <w:sz w:val="20"/>
          <w:szCs w:val="20"/>
          <w:lang w:val="en-GB"/>
        </w:rPr>
        <w:t>rom our understanding,</w:t>
      </w:r>
    </w:p>
    <w:p w:rsidR="00797A13" w:rsidRDefault="00797A13" w:rsidP="006027A8">
      <w:pPr>
        <w:pStyle w:val="a4"/>
        <w:numPr>
          <w:ilvl w:val="0"/>
          <w:numId w:val="17"/>
        </w:numPr>
        <w:spacing w:beforeLines="50" w:before="120" w:afterLines="50" w:after="120" w:line="300" w:lineRule="auto"/>
        <w:ind w:firstLineChars="0"/>
        <w:rPr>
          <w:rFonts w:ascii="Times New Roman" w:eastAsia="宋体" w:hAnsi="Times New Roman" w:cs="Times New Roman"/>
        </w:rPr>
      </w:pPr>
      <w:r>
        <w:rPr>
          <w:rFonts w:ascii="Times New Roman" w:eastAsia="宋体" w:hAnsi="Times New Roman" w:cs="Times New Roman" w:hint="eastAsia"/>
          <w:lang w:eastAsia="zh-CN"/>
        </w:rPr>
        <w:t>O</w:t>
      </w:r>
      <w:r>
        <w:rPr>
          <w:rFonts w:ascii="Times New Roman" w:eastAsia="宋体" w:hAnsi="Times New Roman" w:cs="Times New Roman"/>
          <w:lang w:eastAsia="zh-CN"/>
        </w:rPr>
        <w:t xml:space="preserve">ption 1 puts limitation on NW configurations. And </w:t>
      </w:r>
      <w:r w:rsidR="006027A8">
        <w:rPr>
          <w:rFonts w:ascii="Times New Roman" w:eastAsia="宋体" w:hAnsi="Times New Roman" w:cs="Times New Roman"/>
          <w:lang w:eastAsia="zh-CN"/>
        </w:rPr>
        <w:t xml:space="preserve">if the configured value smaller than [5], </w:t>
      </w:r>
      <w:r>
        <w:rPr>
          <w:rFonts w:ascii="Times New Roman" w:eastAsia="宋体" w:hAnsi="Times New Roman" w:cs="Times New Roman"/>
          <w:lang w:eastAsia="zh-CN"/>
        </w:rPr>
        <w:t xml:space="preserve">based on our Fig.1, </w:t>
      </w:r>
      <w:r w:rsidR="006027A8">
        <w:rPr>
          <w:rFonts w:ascii="Times New Roman" w:eastAsia="宋体" w:hAnsi="Times New Roman" w:cs="Times New Roman"/>
          <w:lang w:eastAsia="zh-CN"/>
        </w:rPr>
        <w:t>no such candidate value for X.</w:t>
      </w:r>
    </w:p>
    <w:p w:rsidR="006027A8" w:rsidRDefault="0075055A" w:rsidP="006027A8">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Proposal</w:t>
      </w:r>
      <w:r w:rsidR="006027A8" w:rsidRPr="006027A8">
        <w:rPr>
          <w:rFonts w:ascii="Times New Roman" w:eastAsia="宋体" w:hAnsi="Times New Roman" w:cs="Times New Roman"/>
          <w:b/>
          <w:sz w:val="20"/>
          <w:szCs w:val="20"/>
        </w:rPr>
        <w:t xml:space="preserve"> </w:t>
      </w:r>
      <w:r w:rsidR="006231A0">
        <w:rPr>
          <w:rFonts w:ascii="Times New Roman" w:eastAsia="宋体" w:hAnsi="Times New Roman" w:cs="Times New Roman"/>
          <w:b/>
          <w:sz w:val="20"/>
          <w:szCs w:val="20"/>
        </w:rPr>
        <w:t>3</w:t>
      </w:r>
      <w:r w:rsidR="006027A8" w:rsidRPr="006027A8">
        <w:rPr>
          <w:rFonts w:ascii="Times New Roman" w:eastAsia="宋体" w:hAnsi="Times New Roman" w:cs="Times New Roman"/>
          <w:b/>
          <w:sz w:val="20"/>
          <w:szCs w:val="20"/>
        </w:rPr>
        <w:t>: For</w:t>
      </w:r>
      <w:r w:rsidR="006027A8">
        <w:rPr>
          <w:rFonts w:ascii="Times New Roman" w:eastAsia="宋体" w:hAnsi="Times New Roman" w:cs="Times New Roman"/>
          <w:b/>
          <w:sz w:val="20"/>
          <w:szCs w:val="20"/>
        </w:rPr>
        <w:t xml:space="preserve"> FR2</w:t>
      </w:r>
      <w:r w:rsidR="006027A8" w:rsidRPr="006027A8">
        <w:rPr>
          <w:rFonts w:ascii="Times New Roman" w:eastAsia="宋体" w:hAnsi="Times New Roman" w:cs="Times New Roman"/>
          <w:b/>
          <w:sz w:val="20"/>
          <w:szCs w:val="20"/>
        </w:rPr>
        <w:t xml:space="preserve"> eEMR based fast SCell activation delay requirements, if </w:t>
      </w:r>
      <w:r w:rsidR="006027A8" w:rsidRPr="006027A8">
        <w:rPr>
          <w:rFonts w:ascii="Times New Roman" w:eastAsia="宋体" w:hAnsi="Times New Roman" w:cs="Times New Roman"/>
          <w:b/>
          <w:i/>
          <w:sz w:val="20"/>
          <w:szCs w:val="20"/>
        </w:rPr>
        <w:t>validityduration</w:t>
      </w:r>
      <w:r w:rsidR="006027A8" w:rsidRPr="006027A8">
        <w:rPr>
          <w:rFonts w:ascii="Times New Roman" w:eastAsia="宋体" w:hAnsi="Times New Roman" w:cs="Times New Roman"/>
          <w:b/>
          <w:sz w:val="20"/>
          <w:szCs w:val="20"/>
        </w:rPr>
        <w:t xml:space="preserve"> is configured smaller than [X], additional NW configuration limitations shall be introduced.</w:t>
      </w:r>
      <w:r w:rsidR="009536CA">
        <w:rPr>
          <w:rFonts w:ascii="Times New Roman" w:eastAsia="宋体" w:hAnsi="Times New Roman" w:cs="Times New Roman"/>
          <w:b/>
          <w:sz w:val="20"/>
          <w:szCs w:val="20"/>
        </w:rPr>
        <w:t xml:space="preserve"> Not prefer to put any limitation on NW configuration</w:t>
      </w:r>
    </w:p>
    <w:p w:rsidR="00C52D40" w:rsidRDefault="00C52D40" w:rsidP="006027A8">
      <w:pPr>
        <w:spacing w:beforeLines="50" w:before="120" w:afterLines="50" w:after="120" w:line="300" w:lineRule="auto"/>
        <w:rPr>
          <w:rFonts w:ascii="Times New Roman" w:eastAsia="宋体" w:hAnsi="Times New Roman" w:cs="Times New Roman"/>
          <w:sz w:val="20"/>
          <w:szCs w:val="20"/>
          <w:lang w:val="en-GB"/>
        </w:rPr>
      </w:pPr>
      <w:r w:rsidRPr="00C52D40">
        <w:rPr>
          <w:rFonts w:ascii="Times New Roman" w:eastAsia="宋体" w:hAnsi="Times New Roman" w:cs="Times New Roman"/>
          <w:sz w:val="20"/>
          <w:szCs w:val="20"/>
          <w:lang w:val="en-GB"/>
        </w:rPr>
        <w:t>From our understanding, option 3 (K= non zero values) and option 4/4a (</w:t>
      </w:r>
      <w:r w:rsidRPr="00C52D40">
        <w:rPr>
          <w:rFonts w:ascii="Times New Roman" w:eastAsia="宋体" w:hAnsi="Times New Roman" w:cs="Times New Roman"/>
          <w:sz w:val="20"/>
          <w:szCs w:val="20"/>
          <w:lang w:val="en-GB"/>
        </w:rPr>
        <w:t xml:space="preserve">K= </w:t>
      </w:r>
      <w:r w:rsidRPr="00C52D40">
        <w:rPr>
          <w:rFonts w:ascii="Times New Roman" w:eastAsia="宋体" w:hAnsi="Times New Roman" w:cs="Times New Roman"/>
          <w:sz w:val="20"/>
          <w:szCs w:val="20"/>
          <w:lang w:val="en-GB"/>
        </w:rPr>
        <w:t xml:space="preserve">0) are two directions to treat known condition, while which direction to choose depends on what is the fast under </w:t>
      </w:r>
      <w:r>
        <w:rPr>
          <w:rFonts w:ascii="Times New Roman" w:eastAsia="宋体" w:hAnsi="Times New Roman" w:cs="Times New Roman"/>
          <w:sz w:val="20"/>
          <w:szCs w:val="20"/>
          <w:lang w:val="en-GB"/>
        </w:rPr>
        <w:t xml:space="preserve">Rel-19 </w:t>
      </w:r>
      <w:r w:rsidRPr="00C52D40">
        <w:rPr>
          <w:rFonts w:ascii="Times New Roman" w:eastAsia="宋体" w:hAnsi="Times New Roman" w:cs="Times New Roman"/>
          <w:sz w:val="20"/>
          <w:szCs w:val="20"/>
          <w:lang w:val="en-GB"/>
        </w:rPr>
        <w:t xml:space="preserve">SCell activation scenario and the fast level we expect </w:t>
      </w:r>
    </w:p>
    <w:p w:rsidR="00A62425" w:rsidRDefault="00A62425" w:rsidP="00A62425">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Proposal</w:t>
      </w:r>
      <w:r w:rsidRPr="006027A8">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4</w:t>
      </w:r>
      <w:r w:rsidRPr="006027A8">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The o</w:t>
      </w:r>
      <w:r w:rsidRPr="00A62425">
        <w:rPr>
          <w:rFonts w:ascii="Times New Roman" w:eastAsia="宋体" w:hAnsi="Times New Roman" w:cs="Times New Roman"/>
          <w:b/>
          <w:sz w:val="20"/>
          <w:szCs w:val="20"/>
        </w:rPr>
        <w:t xml:space="preserve">ption 3 (K= non zero values) and option 4/4a (K= 0) are two directions to treat known condition, while which direction to choose depends on what is the fast under SCell activation scenario </w:t>
      </w:r>
      <w:r>
        <w:rPr>
          <w:rFonts w:ascii="Times New Roman" w:eastAsia="宋体" w:hAnsi="Times New Roman" w:cs="Times New Roman"/>
          <w:b/>
          <w:sz w:val="20"/>
          <w:szCs w:val="20"/>
        </w:rPr>
        <w:t xml:space="preserve">in Rel-19 </w:t>
      </w:r>
      <w:r w:rsidRPr="00A62425">
        <w:rPr>
          <w:rFonts w:ascii="Times New Roman" w:eastAsia="宋体" w:hAnsi="Times New Roman" w:cs="Times New Roman"/>
          <w:b/>
          <w:sz w:val="20"/>
          <w:szCs w:val="20"/>
        </w:rPr>
        <w:t>and the fast level we expect</w:t>
      </w:r>
    </w:p>
    <w:p w:rsidR="00797A13" w:rsidRDefault="006027A8" w:rsidP="006027A8">
      <w:pPr>
        <w:pStyle w:val="a4"/>
        <w:numPr>
          <w:ilvl w:val="0"/>
          <w:numId w:val="17"/>
        </w:numPr>
        <w:spacing w:beforeLines="50" w:before="120" w:afterLines="50" w:after="120" w:line="300" w:lineRule="auto"/>
        <w:ind w:firstLineChars="0"/>
        <w:rPr>
          <w:rFonts w:ascii="Times New Roman" w:eastAsia="宋体" w:hAnsi="Times New Roman" w:cs="Times New Roman"/>
          <w:lang w:eastAsia="zh-CN"/>
        </w:rPr>
      </w:pPr>
      <w:r>
        <w:rPr>
          <w:rFonts w:ascii="Times New Roman" w:eastAsia="宋体" w:hAnsi="Times New Roman" w:cs="Times New Roman" w:hint="eastAsia"/>
          <w:lang w:eastAsia="zh-CN"/>
        </w:rPr>
        <w:t>O</w:t>
      </w:r>
      <w:r>
        <w:rPr>
          <w:rFonts w:ascii="Times New Roman" w:eastAsia="宋体" w:hAnsi="Times New Roman" w:cs="Times New Roman"/>
          <w:lang w:eastAsia="zh-CN"/>
        </w:rPr>
        <w:t xml:space="preserve">ption 3 </w:t>
      </w:r>
    </w:p>
    <w:p w:rsidR="0075055A" w:rsidRPr="00C52D40" w:rsidRDefault="0075055A" w:rsidP="00C52D40">
      <w:pPr>
        <w:pStyle w:val="a4"/>
        <w:numPr>
          <w:ilvl w:val="0"/>
          <w:numId w:val="19"/>
        </w:numPr>
        <w:spacing w:beforeLines="50" w:before="120" w:afterLines="50" w:after="120" w:line="300" w:lineRule="auto"/>
        <w:ind w:firstLineChars="0"/>
        <w:rPr>
          <w:rFonts w:ascii="Times New Roman" w:eastAsia="宋体" w:hAnsi="Times New Roman" w:cs="Times New Roman"/>
        </w:rPr>
      </w:pPr>
      <w:r>
        <w:rPr>
          <w:rFonts w:ascii="Times New Roman" w:eastAsia="宋体" w:hAnsi="Times New Roman" w:cs="Times New Roman"/>
          <w:lang w:eastAsia="zh-CN"/>
        </w:rPr>
        <w:t xml:space="preserve">It is not a </w:t>
      </w:r>
      <w:r>
        <w:rPr>
          <w:rFonts w:ascii="Times New Roman" w:hAnsi="Times New Roman" w:cs="Times New Roman"/>
          <w:color w:val="000000"/>
          <w:shd w:val="clear" w:color="auto" w:fill="FFFFFF"/>
        </w:rPr>
        <w:t>conventional sense of known case since the additional samples for cell detection/AGC are introduced</w:t>
      </w:r>
      <w:r w:rsidR="00C52D40">
        <w:rPr>
          <w:rFonts w:ascii="Times New Roman" w:hAnsi="Times New Roman" w:cs="Times New Roman"/>
          <w:color w:val="000000"/>
          <w:shd w:val="clear" w:color="auto" w:fill="FFFFFF"/>
        </w:rPr>
        <w:t>.</w:t>
      </w:r>
      <w:r>
        <w:rPr>
          <w:rFonts w:ascii="Times New Roman" w:hAnsi="Times New Roman" w:cs="Times New Roman"/>
          <w:color w:val="000000"/>
          <w:shd w:val="clear" w:color="auto" w:fill="FFFFFF"/>
        </w:rPr>
        <w:t xml:space="preserve"> </w:t>
      </w:r>
      <w:r w:rsidR="00C52D40">
        <w:rPr>
          <w:rFonts w:ascii="Times New Roman" w:hAnsi="Times New Roman" w:cs="Times New Roman"/>
          <w:color w:val="000000"/>
          <w:shd w:val="clear" w:color="auto" w:fill="FFFFFF"/>
        </w:rPr>
        <w:t xml:space="preserve">From our understanding, fast for option 3 means realize </w:t>
      </w:r>
      <w:r w:rsidR="00C52D40" w:rsidRPr="00C52D40">
        <w:rPr>
          <w:rFonts w:ascii="Times New Roman" w:hAnsi="Times New Roman" w:cs="Times New Roman"/>
          <w:color w:val="000000"/>
          <w:shd w:val="clear" w:color="auto" w:fill="FFFFFF"/>
        </w:rPr>
        <w:t xml:space="preserve">SCell activation based on eEMR </w:t>
      </w:r>
      <w:r w:rsidR="00C52D40">
        <w:rPr>
          <w:rFonts w:ascii="Times New Roman" w:hAnsi="Times New Roman" w:cs="Times New Roman"/>
          <w:color w:val="000000"/>
          <w:shd w:val="clear" w:color="auto" w:fill="FFFFFF"/>
        </w:rPr>
        <w:t xml:space="preserve">but </w:t>
      </w:r>
      <w:r w:rsidR="00C52D40" w:rsidRPr="00C52D40">
        <w:rPr>
          <w:rFonts w:ascii="Times New Roman" w:hAnsi="Times New Roman" w:cs="Times New Roman"/>
          <w:color w:val="000000"/>
          <w:shd w:val="clear" w:color="auto" w:fill="FFFFFF"/>
        </w:rPr>
        <w:t xml:space="preserve">without any </w:t>
      </w:r>
      <w:r w:rsidRPr="00C52D40">
        <w:rPr>
          <w:rFonts w:ascii="Times New Roman" w:hAnsi="Times New Roman" w:cs="Times New Roman"/>
          <w:color w:val="000000"/>
          <w:shd w:val="clear" w:color="auto" w:fill="FFFFFF"/>
        </w:rPr>
        <w:t xml:space="preserve">other period limitations </w:t>
      </w:r>
      <w:r w:rsidR="00A62425">
        <w:rPr>
          <w:rFonts w:ascii="Times New Roman" w:hAnsi="Times New Roman" w:cs="Times New Roman"/>
          <w:color w:val="000000"/>
          <w:shd w:val="clear" w:color="auto" w:fill="FFFFFF"/>
        </w:rPr>
        <w:t>consideration, that means the measurement results are only valid</w:t>
      </w:r>
    </w:p>
    <w:p w:rsidR="0075055A" w:rsidRDefault="0075055A" w:rsidP="00817924">
      <w:pPr>
        <w:pStyle w:val="a4"/>
        <w:numPr>
          <w:ilvl w:val="0"/>
          <w:numId w:val="19"/>
        </w:numPr>
        <w:spacing w:beforeLines="50" w:before="120" w:afterLines="50" w:after="120" w:line="300" w:lineRule="auto"/>
        <w:ind w:firstLineChars="0"/>
        <w:rPr>
          <w:rFonts w:ascii="Times New Roman" w:eastAsia="宋体" w:hAnsi="Times New Roman" w:cs="Times New Roman"/>
        </w:rPr>
      </w:pPr>
      <w:r>
        <w:rPr>
          <w:rFonts w:ascii="Times New Roman" w:eastAsia="宋体" w:hAnsi="Times New Roman" w:cs="Times New Roman"/>
        </w:rPr>
        <w:t>E</w:t>
      </w:r>
      <w:r w:rsidR="005549A2" w:rsidRPr="005549A2">
        <w:rPr>
          <w:rFonts w:ascii="Times New Roman" w:eastAsia="宋体" w:hAnsi="Times New Roman" w:cs="Times New Roman"/>
        </w:rPr>
        <w:t>ven the L3 measurement results pass the validity check, maybe they are unreliable especially when the validity check time X is too large (e.g., 100 s)</w:t>
      </w:r>
      <w:r w:rsidR="00AE4ABC">
        <w:rPr>
          <w:rFonts w:ascii="Times New Roman" w:eastAsia="宋体" w:hAnsi="Times New Roman" w:cs="Times New Roman"/>
        </w:rPr>
        <w:t xml:space="preserve">, </w:t>
      </w:r>
      <w:r>
        <w:rPr>
          <w:rFonts w:ascii="Times New Roman" w:eastAsia="宋体" w:hAnsi="Times New Roman" w:cs="Times New Roman"/>
        </w:rPr>
        <w:t>since</w:t>
      </w:r>
      <w:r w:rsidR="00AE4ABC">
        <w:rPr>
          <w:rFonts w:ascii="Times New Roman" w:eastAsia="宋体" w:hAnsi="Times New Roman" w:cs="Times New Roman"/>
        </w:rPr>
        <w:t xml:space="preserve"> </w:t>
      </w:r>
      <w:r w:rsidR="00AE4ABC" w:rsidRPr="00AE4ABC">
        <w:rPr>
          <w:rFonts w:ascii="Times New Roman" w:eastAsia="宋体" w:hAnsi="Times New Roman" w:cs="Times New Roman"/>
        </w:rPr>
        <w:t>the cell</w:t>
      </w:r>
      <w:r w:rsidR="00AE4ABC">
        <w:rPr>
          <w:rFonts w:ascii="Times New Roman" w:eastAsia="宋体" w:hAnsi="Times New Roman" w:cs="Times New Roman"/>
        </w:rPr>
        <w:t>/SSB</w:t>
      </w:r>
      <w:r w:rsidR="00AE4ABC" w:rsidRPr="00AE4ABC">
        <w:rPr>
          <w:rFonts w:ascii="Times New Roman" w:eastAsia="宋体" w:hAnsi="Times New Roman" w:cs="Times New Roman"/>
        </w:rPr>
        <w:t xml:space="preserve"> has not been measured for a </w:t>
      </w:r>
      <w:r w:rsidR="00AE4ABC">
        <w:rPr>
          <w:rFonts w:ascii="Times New Roman" w:eastAsia="宋体" w:hAnsi="Times New Roman" w:cs="Times New Roman"/>
        </w:rPr>
        <w:t>long</w:t>
      </w:r>
      <w:r w:rsidR="00AE4ABC" w:rsidRPr="00AE4ABC">
        <w:rPr>
          <w:rFonts w:ascii="Times New Roman" w:eastAsia="宋体" w:hAnsi="Times New Roman" w:cs="Times New Roman"/>
        </w:rPr>
        <w:t xml:space="preserve"> period</w:t>
      </w:r>
      <w:r w:rsidR="00AE4ABC">
        <w:rPr>
          <w:rFonts w:ascii="Times New Roman" w:eastAsia="宋体" w:hAnsi="Times New Roman" w:cs="Times New Roman"/>
        </w:rPr>
        <w:t xml:space="preserve">. In this sense, </w:t>
      </w:r>
      <w:r w:rsidR="00B82C10">
        <w:rPr>
          <w:rFonts w:ascii="Times New Roman" w:eastAsia="宋体" w:hAnsi="Times New Roman" w:cs="Times New Roman"/>
        </w:rPr>
        <w:t xml:space="preserve">the </w:t>
      </w:r>
      <w:r w:rsidR="00B82C10" w:rsidRPr="0075055A">
        <w:rPr>
          <w:rFonts w:ascii="Times New Roman" w:eastAsia="宋体" w:hAnsi="Times New Roman" w:cs="Times New Roman"/>
        </w:rPr>
        <w:t>timing</w:t>
      </w:r>
      <w:r w:rsidRPr="0075055A">
        <w:rPr>
          <w:rFonts w:ascii="Times New Roman" w:eastAsia="宋体" w:hAnsi="Times New Roman" w:cs="Times New Roman"/>
        </w:rPr>
        <w:t>/</w:t>
      </w:r>
      <w:r w:rsidR="00B82C10" w:rsidRPr="0075055A">
        <w:rPr>
          <w:rFonts w:ascii="Times New Roman" w:eastAsia="宋体" w:hAnsi="Times New Roman" w:cs="Times New Roman"/>
        </w:rPr>
        <w:t>gain setting obtained from the last measurement</w:t>
      </w:r>
      <w:r w:rsidR="00B82C10">
        <w:rPr>
          <w:rFonts w:ascii="Times New Roman" w:eastAsia="宋体" w:hAnsi="Times New Roman" w:cs="Times New Roman"/>
        </w:rPr>
        <w:t xml:space="preserve"> </w:t>
      </w:r>
      <w:r>
        <w:rPr>
          <w:rFonts w:ascii="Times New Roman" w:eastAsia="宋体" w:hAnsi="Times New Roman" w:cs="Times New Roman"/>
        </w:rPr>
        <w:t>may become</w:t>
      </w:r>
      <w:r w:rsidR="00B82C10">
        <w:rPr>
          <w:rFonts w:ascii="Times New Roman" w:eastAsia="宋体" w:hAnsi="Times New Roman" w:cs="Times New Roman"/>
        </w:rPr>
        <w:t xml:space="preserve"> invalid/</w:t>
      </w:r>
      <w:r w:rsidR="00B82C10" w:rsidRPr="0075055A">
        <w:rPr>
          <w:rFonts w:ascii="Times New Roman" w:eastAsia="宋体" w:hAnsi="Times New Roman" w:cs="Times New Roman"/>
        </w:rPr>
        <w:t>not credible to UE</w:t>
      </w:r>
      <w:r>
        <w:rPr>
          <w:rFonts w:ascii="Times New Roman" w:eastAsia="宋体" w:hAnsi="Times New Roman" w:cs="Times New Roman"/>
        </w:rPr>
        <w:t>,</w:t>
      </w:r>
      <w:r w:rsidRPr="0075055A">
        <w:rPr>
          <w:rFonts w:ascii="Times New Roman" w:eastAsia="宋体" w:hAnsi="Times New Roman" w:cs="Times New Roman"/>
        </w:rPr>
        <w:t xml:space="preserve"> </w:t>
      </w:r>
      <w:r w:rsidR="007959F3">
        <w:rPr>
          <w:rFonts w:ascii="Times New Roman" w:eastAsia="宋体" w:hAnsi="Times New Roman" w:cs="Times New Roman"/>
        </w:rPr>
        <w:t xml:space="preserve">then </w:t>
      </w:r>
      <w:r w:rsidRPr="0075055A">
        <w:rPr>
          <w:rFonts w:ascii="Times New Roman" w:eastAsia="宋体" w:hAnsi="Times New Roman" w:cs="Times New Roman"/>
        </w:rPr>
        <w:t>more measurement samples in the time domain are needed to ensure the same accurate power gain estimation</w:t>
      </w:r>
      <w:r>
        <w:rPr>
          <w:rFonts w:ascii="Times New Roman" w:eastAsia="宋体" w:hAnsi="Times New Roman" w:cs="Times New Roman"/>
        </w:rPr>
        <w:t xml:space="preserve"> for example. Besides, </w:t>
      </w:r>
      <w:r w:rsidR="00FC1775">
        <w:rPr>
          <w:rFonts w:ascii="Times New Roman" w:eastAsia="宋体" w:hAnsi="Times New Roman" w:cs="Times New Roman"/>
        </w:rPr>
        <w:t xml:space="preserve">the difference between FR1 and FR2 is that the latter needs consider Tx-Rx beam </w:t>
      </w:r>
      <w:r w:rsidR="00FF5167">
        <w:rPr>
          <w:rFonts w:ascii="Times New Roman" w:eastAsia="宋体" w:hAnsi="Times New Roman" w:cs="Times New Roman"/>
        </w:rPr>
        <w:t xml:space="preserve">pair </w:t>
      </w:r>
      <w:r w:rsidR="00FC1775">
        <w:rPr>
          <w:rFonts w:ascii="Times New Roman" w:eastAsia="宋体" w:hAnsi="Times New Roman" w:cs="Times New Roman"/>
        </w:rPr>
        <w:t xml:space="preserve">operation, </w:t>
      </w:r>
      <w:r>
        <w:rPr>
          <w:rFonts w:ascii="Times New Roman" w:eastAsia="宋体" w:hAnsi="Times New Roman" w:cs="Times New Roman"/>
        </w:rPr>
        <w:t xml:space="preserve">the subsequent L1-RSRP will likely be needed, </w:t>
      </w:r>
      <w:r>
        <w:rPr>
          <w:rFonts w:ascii="Times New Roman" w:hAnsi="Times New Roman" w:cs="Times New Roman"/>
          <w:color w:val="000000"/>
          <w:shd w:val="clear" w:color="auto" w:fill="FFFFFF"/>
        </w:rPr>
        <w:t>since it is necessary to ensure the TCI state for PDSCH/PDCCH after activation is reliable</w:t>
      </w:r>
      <w:r>
        <w:rPr>
          <w:rFonts w:ascii="Times New Roman" w:eastAsia="宋体" w:hAnsi="Times New Roman" w:cs="Times New Roman"/>
        </w:rPr>
        <w:t xml:space="preserve"> </w:t>
      </w:r>
    </w:p>
    <w:p w:rsidR="00817924" w:rsidRDefault="00475A8C" w:rsidP="00817924">
      <w:pPr>
        <w:pStyle w:val="a4"/>
        <w:numPr>
          <w:ilvl w:val="0"/>
          <w:numId w:val="19"/>
        </w:numPr>
        <w:spacing w:beforeLines="50" w:before="120" w:afterLines="50" w:after="120" w:line="300" w:lineRule="auto"/>
        <w:ind w:firstLineChars="0"/>
        <w:rPr>
          <w:rFonts w:ascii="Times New Roman" w:eastAsia="宋体" w:hAnsi="Times New Roman" w:cs="Times New Roman"/>
        </w:rPr>
      </w:pPr>
      <w:r w:rsidRPr="00AC0E23">
        <w:rPr>
          <w:rFonts w:ascii="Times New Roman" w:eastAsia="宋体" w:hAnsi="Times New Roman" w:cs="Times New Roman"/>
        </w:rPr>
        <w:t>Combining the “</w:t>
      </w:r>
      <w:r w:rsidRPr="00475A8C">
        <w:rPr>
          <w:rFonts w:ascii="Times New Roman" w:eastAsia="宋体" w:hAnsi="Times New Roman" w:cs="Times New Roman"/>
          <w:b/>
          <w:i/>
        </w:rPr>
        <w:t>Reporting condition</w:t>
      </w:r>
      <w:r w:rsidRPr="00AC0E23">
        <w:rPr>
          <w:rFonts w:ascii="Times New Roman" w:eastAsia="宋体" w:hAnsi="Times New Roman" w:cs="Times New Roman"/>
        </w:rPr>
        <w:t>” we achieved in last meeting</w:t>
      </w:r>
      <w:r>
        <w:rPr>
          <w:rFonts w:ascii="Times New Roman" w:eastAsia="宋体" w:hAnsi="Times New Roman" w:cs="Times New Roman"/>
        </w:rPr>
        <w:t xml:space="preserve">, </w:t>
      </w:r>
      <w:r w:rsidR="006B6099">
        <w:rPr>
          <w:rFonts w:ascii="Times New Roman" w:eastAsia="宋体" w:hAnsi="Times New Roman" w:cs="Times New Roman"/>
        </w:rPr>
        <w:t xml:space="preserve">the corresponding UE </w:t>
      </w:r>
      <w:r w:rsidR="00F84EEE">
        <w:rPr>
          <w:rFonts w:ascii="Times New Roman" w:eastAsia="宋体" w:hAnsi="Times New Roman" w:cs="Times New Roman"/>
        </w:rPr>
        <w:t>actions</w:t>
      </w:r>
      <w:r w:rsidR="006B6099">
        <w:rPr>
          <w:rFonts w:ascii="Times New Roman" w:eastAsia="宋体" w:hAnsi="Times New Roman" w:cs="Times New Roman"/>
        </w:rPr>
        <w:t xml:space="preserve"> and delay components can be</w:t>
      </w:r>
    </w:p>
    <w:tbl>
      <w:tblPr>
        <w:tblStyle w:val="a3"/>
        <w:tblW w:w="0" w:type="auto"/>
        <w:tblInd w:w="630" w:type="dxa"/>
        <w:tblLook w:val="04A0" w:firstRow="1" w:lastRow="0" w:firstColumn="1" w:lastColumn="0" w:noHBand="0" w:noVBand="1"/>
      </w:tblPr>
      <w:tblGrid>
        <w:gridCol w:w="8999"/>
      </w:tblGrid>
      <w:tr w:rsidR="00817924" w:rsidTr="00817924">
        <w:tc>
          <w:tcPr>
            <w:tcW w:w="9629" w:type="dxa"/>
          </w:tcPr>
          <w:p w:rsidR="00817924" w:rsidRPr="00817924" w:rsidRDefault="00817924" w:rsidP="00817924">
            <w:pPr>
              <w:pStyle w:val="a4"/>
              <w:numPr>
                <w:ilvl w:val="0"/>
                <w:numId w:val="18"/>
              </w:numPr>
              <w:shd w:val="clear" w:color="auto" w:fill="FFFFFF"/>
              <w:spacing w:beforeLines="50" w:before="120" w:afterLines="50" w:after="120" w:line="300" w:lineRule="auto"/>
              <w:ind w:firstLineChars="0"/>
              <w:textAlignment w:val="top"/>
              <w:rPr>
                <w:rFonts w:eastAsia="宋体"/>
                <w:kern w:val="2"/>
              </w:rPr>
            </w:pPr>
            <w:r w:rsidRPr="00817924">
              <w:rPr>
                <w:rFonts w:eastAsia="宋体"/>
                <w:kern w:val="2"/>
              </w:rPr>
              <w:t xml:space="preserve">eEMR-specific </w:t>
            </w:r>
            <w:r w:rsidR="006B6099">
              <w:rPr>
                <w:rFonts w:eastAsia="宋体"/>
                <w:kern w:val="2"/>
              </w:rPr>
              <w:t>k</w:t>
            </w:r>
            <w:r w:rsidRPr="00817924">
              <w:rPr>
                <w:rFonts w:eastAsia="宋体"/>
                <w:kern w:val="2"/>
              </w:rPr>
              <w:t>nown ( [Y]&lt; [3 s] &amp;&amp; measIdleValidityDuration-r18/measReselectionValidityDuration-r18 is configured)</w:t>
            </w:r>
          </w:p>
          <w:p w:rsidR="00817924" w:rsidRPr="00817924" w:rsidRDefault="00817924" w:rsidP="00817924">
            <w:pPr>
              <w:shd w:val="clear" w:color="auto" w:fill="FFFFFF"/>
              <w:spacing w:beforeLines="50" w:before="120" w:afterLines="50" w:after="120" w:line="300" w:lineRule="auto"/>
              <w:ind w:left="150"/>
              <w:textAlignment w:val="top"/>
              <w:rPr>
                <w:rFonts w:eastAsia="宋体"/>
                <w:kern w:val="2"/>
                <w:lang w:val="en-GB" w:eastAsia="en-US"/>
              </w:rPr>
            </w:pPr>
            <w:r w:rsidRPr="00817924">
              <w:rPr>
                <w:rFonts w:eastAsia="宋体"/>
                <w:kern w:val="2"/>
                <w:lang w:val="en-GB" w:eastAsia="en-US"/>
              </w:rPr>
              <w:t>a.      Measurement via Rel-18 EMR is valid</w:t>
            </w:r>
          </w:p>
          <w:p w:rsidR="00817924" w:rsidRPr="00817924" w:rsidRDefault="00817924" w:rsidP="00817924">
            <w:pPr>
              <w:shd w:val="clear" w:color="auto" w:fill="FFFFFF"/>
              <w:spacing w:beforeLines="50" w:before="120" w:afterLines="50" w:after="120" w:line="300" w:lineRule="auto"/>
              <w:ind w:left="150"/>
              <w:textAlignment w:val="top"/>
              <w:rPr>
                <w:rFonts w:eastAsia="宋体"/>
                <w:kern w:val="2"/>
                <w:lang w:val="en-GB" w:eastAsia="en-US"/>
              </w:rPr>
            </w:pPr>
            <w:r w:rsidRPr="00817924">
              <w:rPr>
                <w:rFonts w:eastAsia="宋体"/>
                <w:kern w:val="2"/>
                <w:lang w:val="en-GB" w:eastAsia="en-US"/>
              </w:rPr>
              <w:t>      i. No cell search</w:t>
            </w:r>
          </w:p>
          <w:p w:rsidR="00817924" w:rsidRPr="00817924" w:rsidRDefault="00817924" w:rsidP="00817924">
            <w:pPr>
              <w:shd w:val="clear" w:color="auto" w:fill="FFFFFF"/>
              <w:spacing w:beforeLines="50" w:before="120" w:afterLines="50" w:after="120" w:line="300" w:lineRule="auto"/>
              <w:ind w:left="150"/>
              <w:textAlignment w:val="top"/>
              <w:rPr>
                <w:rFonts w:eastAsia="宋体"/>
                <w:kern w:val="2"/>
                <w:lang w:val="en-GB" w:eastAsia="en-US"/>
              </w:rPr>
            </w:pPr>
            <w:r w:rsidRPr="00817924">
              <w:rPr>
                <w:rFonts w:eastAsia="宋体"/>
                <w:kern w:val="2"/>
                <w:lang w:val="en-GB" w:eastAsia="en-US"/>
              </w:rPr>
              <w:t>      ii. Need AGC </w:t>
            </w:r>
          </w:p>
          <w:p w:rsidR="00817924" w:rsidRPr="00817924" w:rsidRDefault="00817924" w:rsidP="00817924">
            <w:pPr>
              <w:shd w:val="clear" w:color="auto" w:fill="FFFFFF"/>
              <w:spacing w:beforeLines="50" w:before="120" w:afterLines="50" w:after="120" w:line="300" w:lineRule="auto"/>
              <w:ind w:left="150"/>
              <w:textAlignment w:val="top"/>
              <w:rPr>
                <w:rFonts w:eastAsia="宋体"/>
                <w:kern w:val="2"/>
                <w:lang w:val="en-GB" w:eastAsia="en-US"/>
              </w:rPr>
            </w:pPr>
            <w:r w:rsidRPr="00817924">
              <w:rPr>
                <w:rFonts w:eastAsia="宋体"/>
                <w:kern w:val="2"/>
                <w:lang w:val="en-GB" w:eastAsia="en-US"/>
              </w:rPr>
              <w:t>      iii. Need fine timing adjustment</w:t>
            </w:r>
          </w:p>
          <w:p w:rsidR="00817924" w:rsidRPr="00817924" w:rsidRDefault="00817924" w:rsidP="00817924">
            <w:pPr>
              <w:shd w:val="clear" w:color="auto" w:fill="FFFFFF"/>
              <w:spacing w:beforeLines="50" w:before="120" w:afterLines="50" w:after="120" w:line="300" w:lineRule="auto"/>
              <w:ind w:left="150"/>
              <w:textAlignment w:val="top"/>
              <w:rPr>
                <w:rFonts w:eastAsia="宋体"/>
                <w:kern w:val="2"/>
                <w:lang w:val="en-GB" w:eastAsia="en-US"/>
              </w:rPr>
            </w:pPr>
            <w:r w:rsidRPr="00817924">
              <w:rPr>
                <w:rFonts w:eastAsia="宋体"/>
                <w:kern w:val="2"/>
                <w:lang w:val="en-GB" w:eastAsia="en-US"/>
              </w:rPr>
              <w:t>      [iv. Re-perform L1-RSRP measurement for valid fine beam information]</w:t>
            </w:r>
          </w:p>
          <w:p w:rsidR="00817924" w:rsidRPr="00817924" w:rsidRDefault="00817924" w:rsidP="00817924">
            <w:pPr>
              <w:shd w:val="clear" w:color="auto" w:fill="FFFFFF"/>
              <w:spacing w:before="50" w:after="50"/>
              <w:ind w:left="150"/>
              <w:textAlignment w:val="top"/>
              <w:rPr>
                <w:rFonts w:eastAsia="宋体"/>
                <w:kern w:val="2"/>
                <w:lang w:val="en-GB" w:eastAsia="en-US"/>
              </w:rPr>
            </w:pPr>
            <w:r w:rsidRPr="00817924">
              <w:rPr>
                <w:rFonts w:eastAsia="宋体"/>
                <w:kern w:val="2"/>
                <w:lang w:val="en-GB" w:eastAsia="en-US"/>
              </w:rPr>
              <w:t xml:space="preserve"> b. Delay components: 2 SSB samples * beam sweeping + </w:t>
            </w:r>
            <m:oMath>
              <m:r>
                <m:rPr>
                  <m:sty m:val="p"/>
                </m:rPr>
                <w:rPr>
                  <w:rFonts w:ascii="Cambria Math" w:eastAsia="宋体" w:hAnsi="Cambria Math"/>
                  <w:kern w:val="2"/>
                  <w:lang w:val="en-GB" w:eastAsia="en-US"/>
                </w:rPr>
                <m:t>[</m:t>
              </m:r>
              <m:sSub>
                <m:sSubPr>
                  <m:ctrlPr>
                    <w:rPr>
                      <w:rFonts w:ascii="Cambria Math" w:eastAsia="宋体" w:hAnsi="Cambria Math"/>
                      <w:kern w:val="2"/>
                      <w:lang w:val="en-GB" w:eastAsia="en-US"/>
                    </w:rPr>
                  </m:ctrlPr>
                </m:sSubPr>
                <m:e>
                  <m:r>
                    <w:rPr>
                      <w:rFonts w:ascii="Cambria Math" w:eastAsia="宋体" w:hAnsi="Cambria Math"/>
                      <w:kern w:val="2"/>
                      <w:lang w:val="en-GB" w:eastAsia="en-US"/>
                    </w:rPr>
                    <m:t>T</m:t>
                  </m:r>
                </m:e>
                <m:sub>
                  <m:r>
                    <m:rPr>
                      <m:sty m:val="p"/>
                    </m:rPr>
                    <w:rPr>
                      <w:rFonts w:ascii="Cambria Math" w:eastAsia="宋体" w:hAnsi="Cambria Math"/>
                      <w:kern w:val="2"/>
                      <w:lang w:val="en-GB" w:eastAsia="en-US"/>
                    </w:rPr>
                    <m:t>L1-RSRP,measure</m:t>
                  </m:r>
                </m:sub>
              </m:sSub>
            </m:oMath>
            <w:r w:rsidRPr="00817924">
              <w:rPr>
                <w:rFonts w:eastAsia="宋体"/>
                <w:kern w:val="2"/>
                <w:lang w:val="en-GB" w:eastAsia="en-US"/>
              </w:rPr>
              <w:t xml:space="preserve"> +</w:t>
            </w:r>
            <m:oMath>
              <m:sSub>
                <m:sSubPr>
                  <m:ctrlPr>
                    <w:rPr>
                      <w:rFonts w:ascii="Cambria Math" w:eastAsia="宋体" w:hAnsi="Cambria Math"/>
                      <w:kern w:val="2"/>
                      <w:lang w:val="en-GB" w:eastAsia="en-US"/>
                    </w:rPr>
                  </m:ctrlPr>
                </m:sSubPr>
                <m:e>
                  <m:r>
                    <w:rPr>
                      <w:rFonts w:ascii="Cambria Math" w:eastAsia="宋体" w:hAnsi="Cambria Math"/>
                      <w:kern w:val="2"/>
                      <w:lang w:val="en-GB" w:eastAsia="en-US"/>
                    </w:rPr>
                    <m:t>T</m:t>
                  </m:r>
                </m:e>
                <m:sub>
                  <m:r>
                    <m:rPr>
                      <m:sty m:val="p"/>
                    </m:rPr>
                    <w:rPr>
                      <w:rFonts w:ascii="Cambria Math" w:eastAsia="宋体" w:hAnsi="Cambria Math"/>
                      <w:kern w:val="2"/>
                      <w:lang w:val="en-GB" w:eastAsia="en-US"/>
                    </w:rPr>
                    <m:t>L1-RSRP,report</m:t>
                  </m:r>
                </m:sub>
              </m:sSub>
              <m:r>
                <m:rPr>
                  <m:sty m:val="p"/>
                </m:rPr>
                <w:rPr>
                  <w:rFonts w:ascii="Cambria Math" w:eastAsia="宋体" w:hAnsi="Cambria Math"/>
                  <w:kern w:val="2"/>
                  <w:lang w:val="en-GB" w:eastAsia="en-US"/>
                </w:rPr>
                <m:t>]</m:t>
              </m:r>
            </m:oMath>
            <w:r w:rsidRPr="00817924">
              <w:rPr>
                <w:rFonts w:eastAsia="宋体"/>
                <w:kern w:val="2"/>
                <w:lang w:val="en-GB" w:eastAsia="en-US"/>
              </w:rPr>
              <w:t>+ 1 SSB sample</w:t>
            </w:r>
          </w:p>
          <w:p w:rsidR="00817924" w:rsidRDefault="00817924" w:rsidP="00817924">
            <w:pPr>
              <w:pStyle w:val="a4"/>
              <w:spacing w:beforeLines="50" w:before="120" w:afterLines="50" w:after="120" w:line="300" w:lineRule="auto"/>
              <w:ind w:firstLineChars="0" w:firstLine="0"/>
              <w:rPr>
                <w:rFonts w:eastAsia="宋体"/>
              </w:rPr>
            </w:pPr>
            <w:r w:rsidRPr="00817924">
              <w:rPr>
                <w:rFonts w:eastAsia="宋体"/>
                <w:kern w:val="2"/>
              </w:rPr>
              <w:t>(</w:t>
            </w:r>
            <w:r w:rsidR="00A62425">
              <w:rPr>
                <w:rFonts w:eastAsia="宋体"/>
                <w:kern w:val="2"/>
              </w:rPr>
              <w:t>Note How to use the 2 samples depe</w:t>
            </w:r>
            <w:r w:rsidRPr="00817924">
              <w:rPr>
                <w:rFonts w:eastAsia="宋体"/>
                <w:kern w:val="2"/>
              </w:rPr>
              <w:t>ds on UE implementation)</w:t>
            </w:r>
          </w:p>
        </w:tc>
      </w:tr>
    </w:tbl>
    <w:p w:rsidR="0075055A" w:rsidRDefault="0075055A" w:rsidP="0075055A">
      <w:pPr>
        <w:spacing w:beforeLines="50" w:before="120" w:afterLines="50" w:after="120" w:line="300" w:lineRule="auto"/>
        <w:rPr>
          <w:rFonts w:ascii="Times New Roman" w:eastAsia="宋体" w:hAnsi="Times New Roman" w:cs="Times New Roman"/>
          <w:b/>
          <w:sz w:val="20"/>
          <w:szCs w:val="20"/>
        </w:rPr>
      </w:pPr>
      <w:r w:rsidRPr="0075055A">
        <w:rPr>
          <w:rFonts w:ascii="Times New Roman" w:eastAsia="宋体" w:hAnsi="Times New Roman" w:cs="Times New Roman" w:hint="eastAsia"/>
          <w:b/>
          <w:sz w:val="20"/>
          <w:szCs w:val="20"/>
        </w:rPr>
        <w:t>O</w:t>
      </w:r>
      <w:r w:rsidRPr="0075055A">
        <w:rPr>
          <w:rFonts w:ascii="Times New Roman" w:eastAsia="宋体" w:hAnsi="Times New Roman" w:cs="Times New Roman"/>
          <w:b/>
          <w:sz w:val="20"/>
          <w:szCs w:val="20"/>
        </w:rPr>
        <w:t xml:space="preserve">bservation 1: </w:t>
      </w:r>
      <w:r w:rsidRPr="0075055A">
        <w:rPr>
          <w:rFonts w:ascii="Times New Roman" w:eastAsia="宋体" w:hAnsi="Times New Roman" w:cs="Times New Roman" w:hint="eastAsia"/>
          <w:b/>
          <w:sz w:val="20"/>
          <w:szCs w:val="20"/>
        </w:rPr>
        <w:t>O</w:t>
      </w:r>
      <w:r w:rsidRPr="0075055A">
        <w:rPr>
          <w:rFonts w:ascii="Times New Roman" w:eastAsia="宋体" w:hAnsi="Times New Roman" w:cs="Times New Roman"/>
          <w:b/>
          <w:sz w:val="20"/>
          <w:szCs w:val="20"/>
        </w:rPr>
        <w:t xml:space="preserve">ption 3 is not a conventional sense of known case </w:t>
      </w:r>
      <w:r w:rsidR="006231A0">
        <w:rPr>
          <w:rFonts w:ascii="Times New Roman" w:eastAsia="宋体" w:hAnsi="Times New Roman" w:cs="Times New Roman"/>
          <w:b/>
          <w:sz w:val="20"/>
          <w:szCs w:val="20"/>
        </w:rPr>
        <w:t xml:space="preserve">for FR2 </w:t>
      </w:r>
      <w:r w:rsidRPr="0075055A">
        <w:rPr>
          <w:rFonts w:ascii="Times New Roman" w:eastAsia="宋体" w:hAnsi="Times New Roman" w:cs="Times New Roman"/>
          <w:b/>
          <w:sz w:val="20"/>
          <w:szCs w:val="20"/>
        </w:rPr>
        <w:t>since the additional samples for ce</w:t>
      </w:r>
      <w:r w:rsidR="00A62425">
        <w:rPr>
          <w:rFonts w:ascii="Times New Roman" w:eastAsia="宋体" w:hAnsi="Times New Roman" w:cs="Times New Roman"/>
          <w:b/>
          <w:sz w:val="20"/>
          <w:szCs w:val="20"/>
        </w:rPr>
        <w:t xml:space="preserve">ll detection/AGC are introduced, </w:t>
      </w:r>
      <w:r w:rsidR="00A62425" w:rsidRPr="00A62425">
        <w:rPr>
          <w:rFonts w:ascii="Times New Roman" w:eastAsia="宋体" w:hAnsi="Times New Roman" w:cs="Times New Roman"/>
          <w:b/>
          <w:sz w:val="20"/>
          <w:szCs w:val="20"/>
        </w:rPr>
        <w:t xml:space="preserve">fast for option 3 means realize SCell activation based on </w:t>
      </w:r>
      <w:r w:rsidR="00687D54">
        <w:rPr>
          <w:rFonts w:ascii="Times New Roman" w:eastAsia="宋体" w:hAnsi="Times New Roman" w:cs="Times New Roman"/>
          <w:b/>
          <w:sz w:val="20"/>
          <w:szCs w:val="20"/>
        </w:rPr>
        <w:t>eEMR v</w:t>
      </w:r>
      <w:r w:rsidR="00687D54" w:rsidRPr="00687D54">
        <w:rPr>
          <w:rFonts w:ascii="Times New Roman" w:eastAsia="宋体" w:hAnsi="Times New Roman" w:cs="Times New Roman"/>
          <w:b/>
          <w:sz w:val="20"/>
          <w:szCs w:val="20"/>
        </w:rPr>
        <w:t xml:space="preserve">alid </w:t>
      </w:r>
      <w:r w:rsidR="00204449">
        <w:rPr>
          <w:rFonts w:ascii="Times New Roman" w:eastAsia="宋体" w:hAnsi="Times New Roman" w:cs="Times New Roman"/>
          <w:b/>
          <w:sz w:val="20"/>
          <w:szCs w:val="20"/>
        </w:rPr>
        <w:t>value</w:t>
      </w:r>
    </w:p>
    <w:p w:rsidR="00A62425" w:rsidRDefault="00A62425" w:rsidP="0075055A">
      <w:pPr>
        <w:spacing w:beforeLines="50" w:before="120" w:afterLines="50" w:after="120" w:line="300" w:lineRule="auto"/>
        <w:rPr>
          <w:rFonts w:ascii="Times New Roman" w:eastAsia="宋体" w:hAnsi="Times New Roman" w:cs="Times New Roman"/>
          <w:sz w:val="20"/>
          <w:szCs w:val="20"/>
          <w:lang w:val="en-GB" w:eastAsia="en-US"/>
        </w:rPr>
      </w:pPr>
      <w:r w:rsidRPr="00A62425">
        <w:rPr>
          <w:rFonts w:ascii="Times New Roman" w:eastAsia="宋体" w:hAnsi="Times New Roman" w:cs="Times New Roman" w:hint="eastAsia"/>
          <w:sz w:val="20"/>
          <w:szCs w:val="20"/>
          <w:lang w:val="en-GB" w:eastAsia="en-US"/>
        </w:rPr>
        <w:t>I</w:t>
      </w:r>
      <w:r w:rsidRPr="00A62425">
        <w:rPr>
          <w:rFonts w:ascii="Times New Roman" w:eastAsia="宋体" w:hAnsi="Times New Roman" w:cs="Times New Roman"/>
          <w:sz w:val="20"/>
          <w:szCs w:val="20"/>
          <w:lang w:val="en-GB" w:eastAsia="en-US"/>
        </w:rPr>
        <w:t xml:space="preserve">n this sense, </w:t>
      </w:r>
      <w:r>
        <w:rPr>
          <w:rFonts w:ascii="Times New Roman" w:eastAsia="宋体" w:hAnsi="Times New Roman" w:cs="Times New Roman"/>
          <w:sz w:val="20"/>
          <w:szCs w:val="20"/>
          <w:lang w:val="en-GB" w:eastAsia="en-US"/>
        </w:rPr>
        <w:t xml:space="preserve">the known condition follows the same principle as we have in the current Spec. just to add some eEMR specific limitation, e.g., </w:t>
      </w:r>
      <w:r w:rsidRPr="00A62425">
        <w:rPr>
          <w:rFonts w:ascii="Times New Roman" w:eastAsia="宋体" w:hAnsi="Times New Roman" w:cs="Times New Roman" w:hint="eastAsia"/>
          <w:sz w:val="20"/>
          <w:szCs w:val="20"/>
          <w:lang w:val="en-GB" w:eastAsia="en-US"/>
        </w:rPr>
        <w:t xml:space="preserve">provided </w:t>
      </w:r>
      <w:r w:rsidRPr="00A62425">
        <w:rPr>
          <w:rFonts w:ascii="Times New Roman" w:eastAsia="宋体" w:hAnsi="Times New Roman" w:cs="Times New Roman"/>
          <w:sz w:val="20"/>
          <w:szCs w:val="20"/>
          <w:lang w:val="en-GB" w:eastAsia="en-US"/>
        </w:rPr>
        <w:t>measIdleValidityDuration-r18</w:t>
      </w:r>
      <w:r w:rsidRPr="00A62425">
        <w:rPr>
          <w:rFonts w:ascii="Times New Roman" w:eastAsia="宋体" w:hAnsi="Times New Roman" w:cs="Times New Roman" w:hint="eastAsia"/>
          <w:sz w:val="20"/>
          <w:szCs w:val="20"/>
          <w:lang w:val="en-GB" w:eastAsia="en-US"/>
        </w:rPr>
        <w:t>/</w:t>
      </w:r>
      <w:r w:rsidRPr="00A62425">
        <w:rPr>
          <w:rFonts w:ascii="Times New Roman" w:eastAsia="宋体" w:hAnsi="Times New Roman" w:cs="Times New Roman"/>
          <w:sz w:val="20"/>
          <w:szCs w:val="20"/>
          <w:lang w:val="en-GB" w:eastAsia="en-US"/>
        </w:rPr>
        <w:t>measReselectionValidityDuration-r18</w:t>
      </w:r>
      <w:r w:rsidRPr="00A62425">
        <w:rPr>
          <w:rFonts w:ascii="Times New Roman" w:eastAsia="宋体" w:hAnsi="Times New Roman" w:cs="Times New Roman"/>
          <w:sz w:val="20"/>
          <w:szCs w:val="20"/>
          <w:lang w:val="en-GB" w:eastAsia="en-US"/>
        </w:rPr>
        <w:t xml:space="preserve"> is </w:t>
      </w:r>
      <w:r w:rsidRPr="00A62425">
        <w:rPr>
          <w:rFonts w:ascii="Times New Roman" w:eastAsia="宋体" w:hAnsi="Times New Roman" w:cs="Times New Roman"/>
          <w:sz w:val="20"/>
          <w:szCs w:val="20"/>
          <w:lang w:val="en-GB" w:eastAsia="en-US"/>
        </w:rPr>
        <w:lastRenderedPageBreak/>
        <w:t>configured…</w:t>
      </w:r>
      <w:r>
        <w:rPr>
          <w:rFonts w:ascii="Times New Roman" w:eastAsia="宋体" w:hAnsi="Times New Roman" w:cs="Times New Roman"/>
          <w:sz w:val="20"/>
          <w:szCs w:val="20"/>
          <w:lang w:val="en-GB" w:eastAsia="en-US"/>
        </w:rPr>
        <w:t xml:space="preserve">but no additional condition (s) to indicate the valid results are reliable. Whilst, the </w:t>
      </w:r>
      <w:r w:rsidR="007623E2" w:rsidRPr="007623E2">
        <w:rPr>
          <w:rFonts w:ascii="Times New Roman" w:hAnsi="Times New Roman" w:cs="Times New Roman"/>
          <w:sz w:val="20"/>
          <w:szCs w:val="20"/>
        </w:rPr>
        <w:t>T</w:t>
      </w:r>
      <w:r w:rsidR="007623E2" w:rsidRPr="007623E2">
        <w:rPr>
          <w:rFonts w:ascii="Times New Roman" w:hAnsi="Times New Roman" w:cs="Times New Roman"/>
          <w:sz w:val="20"/>
          <w:szCs w:val="20"/>
          <w:vertAlign w:val="subscript"/>
        </w:rPr>
        <w:t>activation_time</w:t>
      </w:r>
      <w:r w:rsidR="007623E2" w:rsidRPr="007623E2">
        <w:rPr>
          <w:rFonts w:ascii="Times New Roman" w:eastAsia="宋体" w:hAnsi="Times New Roman" w:cs="Times New Roman"/>
          <w:sz w:val="20"/>
          <w:szCs w:val="20"/>
          <w:lang w:val="en-GB" w:eastAsia="en-US"/>
        </w:rPr>
        <w:t xml:space="preserve"> </w:t>
      </w:r>
      <w:r w:rsidRPr="007623E2">
        <w:rPr>
          <w:rFonts w:ascii="Times New Roman" w:eastAsia="宋体" w:hAnsi="Times New Roman" w:cs="Times New Roman"/>
          <w:sz w:val="20"/>
          <w:szCs w:val="20"/>
          <w:lang w:val="en-GB" w:eastAsia="en-US"/>
        </w:rPr>
        <w:t>t</w:t>
      </w:r>
      <w:r>
        <w:rPr>
          <w:rFonts w:ascii="Times New Roman" w:eastAsia="宋体" w:hAnsi="Times New Roman" w:cs="Times New Roman"/>
          <w:sz w:val="20"/>
          <w:szCs w:val="20"/>
          <w:lang w:val="en-GB" w:eastAsia="en-US"/>
        </w:rPr>
        <w:t xml:space="preserve">imeline will be cut with the reduced samples, </w:t>
      </w:r>
      <w:r w:rsidR="007623E2">
        <w:rPr>
          <w:rFonts w:ascii="Times New Roman" w:eastAsia="宋体" w:hAnsi="Times New Roman" w:cs="Times New Roman"/>
          <w:sz w:val="20"/>
          <w:szCs w:val="20"/>
          <w:lang w:val="en-GB" w:eastAsia="en-US"/>
        </w:rPr>
        <w:t xml:space="preserve">for example, maybe from  </w:t>
      </w:r>
    </w:p>
    <w:p w:rsidR="00A62425" w:rsidRPr="007623E2" w:rsidRDefault="007623E2" w:rsidP="0075055A">
      <w:pPr>
        <w:spacing w:beforeLines="50" w:before="120" w:afterLines="50" w:after="120" w:line="300" w:lineRule="auto"/>
        <w:rPr>
          <w:rFonts w:ascii="Times New Roman" w:eastAsia="宋体" w:hAnsi="Times New Roman" w:cs="Times New Roman"/>
          <w:sz w:val="20"/>
          <w:szCs w:val="20"/>
          <w:lang w:val="en-GB" w:eastAsia="en-US"/>
        </w:rPr>
      </w:pPr>
      <w:r w:rsidRPr="007623E2">
        <w:rPr>
          <w:rFonts w:ascii="Times New Roman" w:hAnsi="Times New Roman" w:cs="Times New Roman"/>
          <w:sz w:val="20"/>
          <w:szCs w:val="20"/>
        </w:rPr>
        <w:t>6ms + T</w:t>
      </w:r>
      <w:r w:rsidRPr="007623E2">
        <w:rPr>
          <w:rFonts w:ascii="Times New Roman" w:hAnsi="Times New Roman" w:cs="Times New Roman"/>
          <w:sz w:val="20"/>
          <w:szCs w:val="20"/>
          <w:vertAlign w:val="subscript"/>
        </w:rPr>
        <w:t>FirstSSB_MAX</w:t>
      </w:r>
      <w:r w:rsidRPr="007623E2">
        <w:rPr>
          <w:rFonts w:ascii="Times New Roman" w:hAnsi="Times New Roman" w:cs="Times New Roman"/>
          <w:sz w:val="20"/>
          <w:szCs w:val="20"/>
        </w:rPr>
        <w:t xml:space="preserve"> + 15*T</w:t>
      </w:r>
      <w:r w:rsidRPr="007623E2">
        <w:rPr>
          <w:rFonts w:ascii="Times New Roman" w:hAnsi="Times New Roman" w:cs="Times New Roman"/>
          <w:sz w:val="20"/>
          <w:szCs w:val="20"/>
          <w:vertAlign w:val="subscript"/>
        </w:rPr>
        <w:t>SMTC_MAX</w:t>
      </w:r>
      <w:r w:rsidRPr="007623E2">
        <w:rPr>
          <w:rFonts w:ascii="Times New Roman" w:hAnsi="Times New Roman" w:cs="Times New Roman"/>
          <w:sz w:val="20"/>
          <w:szCs w:val="20"/>
        </w:rPr>
        <w:t xml:space="preserve"> + 8*T</w:t>
      </w:r>
      <w:r w:rsidRPr="007623E2">
        <w:rPr>
          <w:rFonts w:ascii="Times New Roman" w:hAnsi="Times New Roman" w:cs="Times New Roman"/>
          <w:sz w:val="20"/>
          <w:szCs w:val="20"/>
          <w:vertAlign w:val="subscript"/>
        </w:rPr>
        <w:t xml:space="preserve">rs  </w:t>
      </w:r>
      <w:r w:rsidRPr="007623E2">
        <w:rPr>
          <w:rFonts w:ascii="Times New Roman" w:hAnsi="Times New Roman" w:cs="Times New Roman"/>
          <w:sz w:val="20"/>
          <w:szCs w:val="20"/>
        </w:rPr>
        <w:t>+ T</w:t>
      </w:r>
      <w:r w:rsidRPr="007623E2">
        <w:rPr>
          <w:rFonts w:ascii="Times New Roman" w:hAnsi="Times New Roman" w:cs="Times New Roman"/>
          <w:sz w:val="20"/>
          <w:szCs w:val="20"/>
          <w:vertAlign w:val="subscript"/>
        </w:rPr>
        <w:t>L1-RSRP, measure</w:t>
      </w:r>
      <w:r w:rsidRPr="007623E2">
        <w:rPr>
          <w:rFonts w:ascii="Times New Roman" w:hAnsi="Times New Roman" w:cs="Times New Roman"/>
          <w:sz w:val="20"/>
          <w:szCs w:val="20"/>
        </w:rPr>
        <w:t xml:space="preserve"> + T</w:t>
      </w:r>
      <w:r w:rsidRPr="007623E2">
        <w:rPr>
          <w:rFonts w:ascii="Times New Roman" w:hAnsi="Times New Roman" w:cs="Times New Roman"/>
          <w:sz w:val="20"/>
          <w:szCs w:val="20"/>
          <w:vertAlign w:val="subscript"/>
        </w:rPr>
        <w:t xml:space="preserve">L1-RSRP, report  </w:t>
      </w:r>
      <w:r w:rsidRPr="007623E2">
        <w:rPr>
          <w:rFonts w:ascii="Times New Roman" w:hAnsi="Times New Roman" w:cs="Times New Roman"/>
          <w:sz w:val="20"/>
          <w:szCs w:val="20"/>
        </w:rPr>
        <w:t>+ T</w:t>
      </w:r>
      <w:r w:rsidRPr="007623E2">
        <w:rPr>
          <w:rFonts w:ascii="Times New Roman" w:hAnsi="Times New Roman" w:cs="Times New Roman"/>
          <w:sz w:val="20"/>
          <w:szCs w:val="20"/>
          <w:vertAlign w:val="subscript"/>
        </w:rPr>
        <w:t xml:space="preserve">HARQ </w:t>
      </w:r>
      <w:r w:rsidRPr="007623E2">
        <w:rPr>
          <w:rFonts w:ascii="Times New Roman" w:hAnsi="Times New Roman" w:cs="Times New Roman"/>
          <w:sz w:val="20"/>
          <w:szCs w:val="20"/>
        </w:rPr>
        <w:t>+ max(T</w:t>
      </w:r>
      <w:r w:rsidRPr="007623E2">
        <w:rPr>
          <w:rFonts w:ascii="Times New Roman" w:hAnsi="Times New Roman" w:cs="Times New Roman"/>
          <w:sz w:val="20"/>
          <w:szCs w:val="20"/>
          <w:vertAlign w:val="subscript"/>
        </w:rPr>
        <w:t>uncertainty_MAC</w:t>
      </w:r>
      <w:r w:rsidRPr="007623E2">
        <w:rPr>
          <w:rFonts w:ascii="Times New Roman" w:hAnsi="Times New Roman" w:cs="Times New Roman"/>
          <w:sz w:val="20"/>
          <w:szCs w:val="20"/>
        </w:rPr>
        <w:t xml:space="preserve"> + T</w:t>
      </w:r>
      <w:r w:rsidRPr="007623E2">
        <w:rPr>
          <w:rFonts w:ascii="Times New Roman" w:hAnsi="Times New Roman" w:cs="Times New Roman"/>
          <w:sz w:val="20"/>
          <w:szCs w:val="20"/>
          <w:vertAlign w:val="subscript"/>
        </w:rPr>
        <w:t xml:space="preserve">FineTiming </w:t>
      </w:r>
      <w:r w:rsidRPr="007623E2">
        <w:rPr>
          <w:rFonts w:ascii="Times New Roman" w:hAnsi="Times New Roman" w:cs="Times New Roman"/>
          <w:sz w:val="20"/>
          <w:szCs w:val="20"/>
        </w:rPr>
        <w:t>+ 2ms, T</w:t>
      </w:r>
      <w:r w:rsidRPr="007623E2">
        <w:rPr>
          <w:rFonts w:ascii="Times New Roman" w:hAnsi="Times New Roman" w:cs="Times New Roman"/>
          <w:sz w:val="20"/>
          <w:szCs w:val="20"/>
          <w:vertAlign w:val="subscript"/>
        </w:rPr>
        <w:t>uncertainty_SP</w:t>
      </w:r>
      <w:r w:rsidRPr="007623E2">
        <w:rPr>
          <w:rFonts w:ascii="Times New Roman" w:hAnsi="Times New Roman" w:cs="Times New Roman"/>
          <w:sz w:val="20"/>
          <w:szCs w:val="20"/>
          <w:vertAlign w:val="subscript"/>
        </w:rPr>
        <w:sym w:font="Wingdings" w:char="F0E0"/>
      </w:r>
      <w:r w:rsidRPr="007623E2">
        <w:rPr>
          <w:rFonts w:ascii="Times New Roman" w:hAnsi="Times New Roman" w:cs="Times New Roman"/>
          <w:sz w:val="20"/>
          <w:szCs w:val="20"/>
        </w:rPr>
        <w:t>6ms + T</w:t>
      </w:r>
      <w:r w:rsidRPr="007623E2">
        <w:rPr>
          <w:rFonts w:ascii="Times New Roman" w:hAnsi="Times New Roman" w:cs="Times New Roman"/>
          <w:sz w:val="20"/>
          <w:szCs w:val="20"/>
          <w:vertAlign w:val="subscript"/>
        </w:rPr>
        <w:t>FirstSSB_MAX</w:t>
      </w:r>
      <w:r w:rsidRPr="007623E2">
        <w:rPr>
          <w:rFonts w:ascii="Times New Roman" w:hAnsi="Times New Roman" w:cs="Times New Roman"/>
          <w:sz w:val="20"/>
          <w:szCs w:val="20"/>
        </w:rPr>
        <w:t xml:space="preserve"> + 15*T</w:t>
      </w:r>
      <w:r w:rsidRPr="007623E2">
        <w:rPr>
          <w:rFonts w:ascii="Times New Roman" w:hAnsi="Times New Roman" w:cs="Times New Roman"/>
          <w:sz w:val="20"/>
          <w:szCs w:val="20"/>
          <w:vertAlign w:val="subscript"/>
        </w:rPr>
        <w:t>SMTC_MAX</w:t>
      </w:r>
      <w:r w:rsidRPr="007623E2">
        <w:rPr>
          <w:rFonts w:ascii="Times New Roman" w:hAnsi="Times New Roman" w:cs="Times New Roman"/>
          <w:sz w:val="20"/>
          <w:szCs w:val="20"/>
        </w:rPr>
        <w:t xml:space="preserve"> + T</w:t>
      </w:r>
      <w:r w:rsidRPr="007623E2">
        <w:rPr>
          <w:rFonts w:ascii="Times New Roman" w:hAnsi="Times New Roman" w:cs="Times New Roman"/>
          <w:sz w:val="20"/>
          <w:szCs w:val="20"/>
          <w:vertAlign w:val="subscript"/>
        </w:rPr>
        <w:t>L1-RSRP, measure</w:t>
      </w:r>
      <w:r w:rsidRPr="007623E2">
        <w:rPr>
          <w:rFonts w:ascii="Times New Roman" w:hAnsi="Times New Roman" w:cs="Times New Roman"/>
          <w:sz w:val="20"/>
          <w:szCs w:val="20"/>
        </w:rPr>
        <w:t xml:space="preserve"> + T</w:t>
      </w:r>
      <w:r w:rsidRPr="007623E2">
        <w:rPr>
          <w:rFonts w:ascii="Times New Roman" w:hAnsi="Times New Roman" w:cs="Times New Roman"/>
          <w:sz w:val="20"/>
          <w:szCs w:val="20"/>
          <w:vertAlign w:val="subscript"/>
        </w:rPr>
        <w:t xml:space="preserve">L1-RSRP, report  </w:t>
      </w:r>
      <w:r w:rsidRPr="007623E2">
        <w:rPr>
          <w:rFonts w:ascii="Times New Roman" w:hAnsi="Times New Roman" w:cs="Times New Roman"/>
          <w:sz w:val="20"/>
          <w:szCs w:val="20"/>
        </w:rPr>
        <w:t>+ T</w:t>
      </w:r>
      <w:r w:rsidRPr="007623E2">
        <w:rPr>
          <w:rFonts w:ascii="Times New Roman" w:hAnsi="Times New Roman" w:cs="Times New Roman"/>
          <w:sz w:val="20"/>
          <w:szCs w:val="20"/>
          <w:vertAlign w:val="subscript"/>
        </w:rPr>
        <w:t xml:space="preserve">HARQ </w:t>
      </w:r>
      <w:r w:rsidRPr="007623E2">
        <w:rPr>
          <w:rFonts w:ascii="Times New Roman" w:hAnsi="Times New Roman" w:cs="Times New Roman"/>
          <w:sz w:val="20"/>
          <w:szCs w:val="20"/>
        </w:rPr>
        <w:t>+ max(T</w:t>
      </w:r>
      <w:r w:rsidRPr="007623E2">
        <w:rPr>
          <w:rFonts w:ascii="Times New Roman" w:hAnsi="Times New Roman" w:cs="Times New Roman"/>
          <w:sz w:val="20"/>
          <w:szCs w:val="20"/>
          <w:vertAlign w:val="subscript"/>
        </w:rPr>
        <w:t>uncertainty_MAC</w:t>
      </w:r>
      <w:r w:rsidRPr="007623E2">
        <w:rPr>
          <w:rFonts w:ascii="Times New Roman" w:hAnsi="Times New Roman" w:cs="Times New Roman"/>
          <w:sz w:val="20"/>
          <w:szCs w:val="20"/>
        </w:rPr>
        <w:t xml:space="preserve"> + T</w:t>
      </w:r>
      <w:r w:rsidRPr="007623E2">
        <w:rPr>
          <w:rFonts w:ascii="Times New Roman" w:hAnsi="Times New Roman" w:cs="Times New Roman"/>
          <w:sz w:val="20"/>
          <w:szCs w:val="20"/>
          <w:vertAlign w:val="subscript"/>
        </w:rPr>
        <w:t xml:space="preserve">FineTiming </w:t>
      </w:r>
      <w:r w:rsidRPr="007623E2">
        <w:rPr>
          <w:rFonts w:ascii="Times New Roman" w:hAnsi="Times New Roman" w:cs="Times New Roman"/>
          <w:sz w:val="20"/>
          <w:szCs w:val="20"/>
        </w:rPr>
        <w:t>+ 2ms, T</w:t>
      </w:r>
      <w:r w:rsidRPr="007623E2">
        <w:rPr>
          <w:rFonts w:ascii="Times New Roman" w:hAnsi="Times New Roman" w:cs="Times New Roman"/>
          <w:sz w:val="20"/>
          <w:szCs w:val="20"/>
          <w:vertAlign w:val="subscript"/>
        </w:rPr>
        <w:t>uncertainty_SP</w:t>
      </w:r>
      <w:r w:rsidRPr="007623E2">
        <w:rPr>
          <w:rFonts w:ascii="Times New Roman" w:hAnsi="Times New Roman" w:cs="Times New Roman"/>
          <w:sz w:val="20"/>
          <w:szCs w:val="20"/>
        </w:rPr>
        <w:t xml:space="preserve"> </w:t>
      </w:r>
    </w:p>
    <w:p w:rsidR="007623E2" w:rsidRDefault="007623E2" w:rsidP="007623E2">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Proposal</w:t>
      </w:r>
      <w:r w:rsidRPr="006027A8">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5</w:t>
      </w:r>
      <w:r w:rsidRPr="006027A8">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I</w:t>
      </w:r>
      <w:r w:rsidR="00E5120C">
        <w:rPr>
          <w:rFonts w:ascii="Times New Roman" w:eastAsia="宋体" w:hAnsi="Times New Roman" w:cs="Times New Roman"/>
          <w:b/>
          <w:sz w:val="20"/>
          <w:szCs w:val="20"/>
        </w:rPr>
        <w:t xml:space="preserve">f to realize fast SCell activation based on </w:t>
      </w:r>
      <w:r w:rsidR="00204449">
        <w:rPr>
          <w:rFonts w:ascii="Times New Roman" w:eastAsia="宋体" w:hAnsi="Times New Roman" w:cs="Times New Roman"/>
          <w:b/>
          <w:sz w:val="20"/>
          <w:szCs w:val="20"/>
        </w:rPr>
        <w:t>eEMR v</w:t>
      </w:r>
      <w:r w:rsidR="00204449" w:rsidRPr="00687D54">
        <w:rPr>
          <w:rFonts w:ascii="Times New Roman" w:eastAsia="宋体" w:hAnsi="Times New Roman" w:cs="Times New Roman"/>
          <w:b/>
          <w:sz w:val="20"/>
          <w:szCs w:val="20"/>
        </w:rPr>
        <w:t xml:space="preserve">alid </w:t>
      </w:r>
      <w:r w:rsidR="00204449">
        <w:rPr>
          <w:rFonts w:ascii="Times New Roman" w:eastAsia="宋体" w:hAnsi="Times New Roman" w:cs="Times New Roman"/>
          <w:b/>
          <w:sz w:val="20"/>
          <w:szCs w:val="20"/>
        </w:rPr>
        <w:t>value</w:t>
      </w:r>
      <w:r w:rsidR="00E5120C">
        <w:rPr>
          <w:rFonts w:ascii="Times New Roman" w:eastAsia="宋体" w:hAnsi="Times New Roman" w:cs="Times New Roman"/>
          <w:b/>
          <w:sz w:val="20"/>
          <w:szCs w:val="20"/>
        </w:rPr>
        <w:t xml:space="preserve">, </w:t>
      </w:r>
    </w:p>
    <w:p w:rsidR="00E5120C" w:rsidRPr="00E5120C" w:rsidRDefault="00E5120C" w:rsidP="00E5120C">
      <w:pPr>
        <w:pStyle w:val="a4"/>
        <w:numPr>
          <w:ilvl w:val="0"/>
          <w:numId w:val="17"/>
        </w:numPr>
        <w:spacing w:beforeLines="50" w:before="120" w:afterLines="50" w:after="120" w:line="300" w:lineRule="auto"/>
        <w:ind w:firstLineChars="0"/>
        <w:rPr>
          <w:rFonts w:ascii="Times New Roman" w:eastAsia="宋体" w:hAnsi="Times New Roman" w:cs="Times New Roman"/>
          <w:b/>
          <w:lang w:val="en-US" w:eastAsia="zh-CN"/>
        </w:rPr>
      </w:pPr>
      <w:r w:rsidRPr="00E5120C">
        <w:rPr>
          <w:rFonts w:ascii="Times New Roman" w:eastAsia="宋体" w:hAnsi="Times New Roman" w:cs="Times New Roman" w:hint="eastAsia"/>
          <w:b/>
          <w:lang w:val="en-US" w:eastAsia="zh-CN"/>
        </w:rPr>
        <w:t xml:space="preserve">For </w:t>
      </w:r>
      <w:r w:rsidRPr="00E5120C">
        <w:rPr>
          <w:rFonts w:ascii="Times New Roman" w:eastAsia="宋体" w:hAnsi="Times New Roman" w:cs="Times New Roman"/>
          <w:b/>
          <w:lang w:val="en-US" w:eastAsia="zh-CN"/>
        </w:rPr>
        <w:t xml:space="preserve">FR2 </w:t>
      </w:r>
      <w:r w:rsidRPr="00E5120C">
        <w:rPr>
          <w:rFonts w:ascii="Times New Roman" w:eastAsia="宋体" w:hAnsi="Times New Roman" w:cs="Times New Roman" w:hint="eastAsia"/>
          <w:b/>
          <w:lang w:val="en-US" w:eastAsia="zh-CN"/>
        </w:rPr>
        <w:t>single direct SCell activation at SCell addition</w:t>
      </w:r>
      <w:r w:rsidRPr="00E5120C">
        <w:rPr>
          <w:rFonts w:ascii="Times New Roman" w:eastAsia="宋体" w:hAnsi="Times New Roman" w:cs="Times New Roman"/>
          <w:b/>
          <w:lang w:val="en-US" w:eastAsia="zh-CN"/>
        </w:rPr>
        <w:t xml:space="preserve">, </w:t>
      </w:r>
      <w:r w:rsidRPr="00E5120C">
        <w:rPr>
          <w:rFonts w:ascii="Times New Roman" w:eastAsia="宋体" w:hAnsi="Times New Roman" w:cs="Times New Roman" w:hint="eastAsia"/>
          <w:b/>
          <w:lang w:val="en-US" w:eastAsia="zh-CN"/>
        </w:rPr>
        <w:t xml:space="preserve">provided </w:t>
      </w:r>
      <w:r w:rsidRPr="00E5120C">
        <w:rPr>
          <w:rFonts w:ascii="Times New Roman" w:eastAsia="宋体" w:hAnsi="Times New Roman" w:cs="Times New Roman"/>
          <w:b/>
          <w:lang w:val="en-US" w:eastAsia="zh-CN"/>
        </w:rPr>
        <w:t>measIdleValidityDuration-r18</w:t>
      </w:r>
      <w:r w:rsidRPr="00E5120C">
        <w:rPr>
          <w:rFonts w:ascii="Times New Roman" w:eastAsia="宋体" w:hAnsi="Times New Roman" w:cs="Times New Roman" w:hint="eastAsia"/>
          <w:b/>
          <w:lang w:val="en-US" w:eastAsia="zh-CN"/>
        </w:rPr>
        <w:t>/</w:t>
      </w:r>
      <w:r w:rsidRPr="00E5120C">
        <w:rPr>
          <w:rFonts w:ascii="Times New Roman" w:eastAsia="宋体" w:hAnsi="Times New Roman" w:cs="Times New Roman"/>
          <w:b/>
          <w:lang w:val="en-US" w:eastAsia="zh-CN"/>
        </w:rPr>
        <w:t xml:space="preserve">measReselectionValidityDuration-r18 is configured, an SCell is considered as known for the activation procedure  </w:t>
      </w:r>
    </w:p>
    <w:p w:rsidR="00E5120C" w:rsidRPr="00E5120C" w:rsidRDefault="00823417" w:rsidP="00E5120C">
      <w:pPr>
        <w:pStyle w:val="a4"/>
        <w:numPr>
          <w:ilvl w:val="1"/>
          <w:numId w:val="17"/>
        </w:numPr>
        <w:spacing w:beforeLines="50" w:before="120" w:afterLines="50" w:after="120" w:line="300" w:lineRule="auto"/>
        <w:ind w:firstLineChars="0"/>
        <w:rPr>
          <w:rFonts w:ascii="Times New Roman" w:eastAsia="宋体" w:hAnsi="Times New Roman" w:cs="Times New Roman"/>
          <w:b/>
          <w:lang w:val="en-US" w:eastAsia="zh-CN"/>
        </w:rPr>
      </w:pPr>
      <w:r>
        <w:rPr>
          <w:rFonts w:ascii="Times New Roman" w:eastAsia="宋体" w:hAnsi="Times New Roman" w:cs="Times New Roman"/>
          <w:b/>
          <w:lang w:val="en-US" w:eastAsia="zh-CN"/>
        </w:rPr>
        <w:t>Option 3</w:t>
      </w:r>
      <w:r>
        <w:rPr>
          <w:rFonts w:ascii="Times New Roman" w:eastAsia="宋体" w:hAnsi="Times New Roman" w:cs="Times New Roman" w:hint="eastAsia"/>
          <w:b/>
          <w:lang w:val="en-US" w:eastAsia="zh-CN"/>
        </w:rPr>
        <w:t>：</w:t>
      </w:r>
      <w:r w:rsidR="00E5120C" w:rsidRPr="00E5120C">
        <w:rPr>
          <w:rFonts w:ascii="Times New Roman" w:eastAsia="宋体" w:hAnsi="Times New Roman" w:cs="Times New Roman"/>
          <w:b/>
          <w:lang w:val="en-US" w:eastAsia="zh-CN"/>
        </w:rPr>
        <w:t xml:space="preserve">The delay components: </w:t>
      </w:r>
      <w:r w:rsidR="00E5120C" w:rsidRPr="00E5120C">
        <w:rPr>
          <w:rFonts w:ascii="Times New Roman" w:eastAsia="宋体" w:hAnsi="Times New Roman" w:cs="Times New Roman"/>
          <w:b/>
          <w:lang w:val="en-US" w:eastAsia="zh-CN"/>
        </w:rPr>
        <w:t>[2]</w:t>
      </w:r>
      <w:r w:rsidR="00E5120C" w:rsidRPr="00E5120C">
        <w:rPr>
          <w:rFonts w:ascii="Times New Roman" w:eastAsia="宋体" w:hAnsi="Times New Roman" w:cs="Times New Roman"/>
          <w:b/>
          <w:lang w:val="en-US" w:eastAsia="zh-CN"/>
        </w:rPr>
        <w:t xml:space="preserve"> SSB samples * beam sweeping +</w:t>
      </w:r>
      <m:oMath>
        <m:r>
          <m:rPr>
            <m:sty m:val="b"/>
          </m:rPr>
          <w:rPr>
            <w:rFonts w:ascii="Cambria Math" w:eastAsia="宋体" w:hAnsi="Cambria Math" w:cs="Times New Roman"/>
            <w:lang w:val="en-US" w:eastAsia="zh-CN"/>
          </w:rPr>
          <m:t>[</m:t>
        </m:r>
        <m:sSub>
          <m:sSubPr>
            <m:ctrlPr>
              <w:rPr>
                <w:rFonts w:ascii="Cambria Math" w:eastAsia="宋体" w:hAnsi="Cambria Math" w:cs="Times New Roman"/>
                <w:b/>
                <w:lang w:val="en-US" w:eastAsia="zh-CN"/>
              </w:rPr>
            </m:ctrlPr>
          </m:sSubPr>
          <m:e>
            <m:r>
              <m:rPr>
                <m:sty m:val="bi"/>
              </m:rPr>
              <w:rPr>
                <w:rFonts w:ascii="Cambria Math" w:eastAsia="宋体" w:hAnsi="Cambria Math" w:cs="Times New Roman"/>
                <w:lang w:val="en-US" w:eastAsia="zh-CN"/>
              </w:rPr>
              <m:t>T</m:t>
            </m:r>
          </m:e>
          <m:sub>
            <m:r>
              <m:rPr>
                <m:sty m:val="b"/>
              </m:rPr>
              <w:rPr>
                <w:rFonts w:ascii="Cambria Math" w:eastAsia="宋体" w:hAnsi="Cambria Math" w:cs="Times New Roman"/>
                <w:lang w:val="en-US" w:eastAsia="zh-CN"/>
              </w:rPr>
              <m:t>L1-RSRP,measure</m:t>
            </m:r>
          </m:sub>
        </m:sSub>
      </m:oMath>
      <w:r w:rsidR="00E5120C" w:rsidRPr="00E5120C">
        <w:rPr>
          <w:rFonts w:ascii="Times New Roman" w:eastAsia="宋体" w:hAnsi="Times New Roman" w:cs="Times New Roman"/>
          <w:b/>
          <w:lang w:val="en-US" w:eastAsia="zh-CN"/>
        </w:rPr>
        <w:t xml:space="preserve"> +</w:t>
      </w:r>
      <m:oMath>
        <m:sSub>
          <m:sSubPr>
            <m:ctrlPr>
              <w:rPr>
                <w:rFonts w:ascii="Cambria Math" w:eastAsia="宋体" w:hAnsi="Cambria Math" w:cs="Times New Roman"/>
                <w:b/>
                <w:lang w:val="en-US" w:eastAsia="zh-CN"/>
              </w:rPr>
            </m:ctrlPr>
          </m:sSubPr>
          <m:e>
            <m:r>
              <m:rPr>
                <m:sty m:val="bi"/>
              </m:rPr>
              <w:rPr>
                <w:rFonts w:ascii="Cambria Math" w:eastAsia="宋体" w:hAnsi="Cambria Math" w:cs="Times New Roman"/>
                <w:lang w:val="en-US" w:eastAsia="zh-CN"/>
              </w:rPr>
              <m:t>T</m:t>
            </m:r>
          </m:e>
          <m:sub>
            <m:r>
              <m:rPr>
                <m:sty m:val="b"/>
              </m:rPr>
              <w:rPr>
                <w:rFonts w:ascii="Cambria Math" w:eastAsia="宋体" w:hAnsi="Cambria Math" w:cs="Times New Roman"/>
                <w:lang w:val="en-US" w:eastAsia="zh-CN"/>
              </w:rPr>
              <m:t>L1-RSRP,report</m:t>
            </m:r>
          </m:sub>
        </m:sSub>
        <m:r>
          <m:rPr>
            <m:sty m:val="b"/>
          </m:rPr>
          <w:rPr>
            <w:rFonts w:ascii="Cambria Math" w:eastAsia="宋体" w:hAnsi="Cambria Math" w:cs="Times New Roman"/>
            <w:lang w:val="en-US" w:eastAsia="zh-CN"/>
          </w:rPr>
          <m:t xml:space="preserve">]+ </m:t>
        </m:r>
      </m:oMath>
      <w:r w:rsidR="00E5120C" w:rsidRPr="00E5120C">
        <w:rPr>
          <w:rFonts w:ascii="Times New Roman" w:eastAsia="宋体" w:hAnsi="Times New Roman" w:cs="Times New Roman"/>
          <w:b/>
          <w:lang w:val="en-US" w:eastAsia="zh-CN"/>
        </w:rPr>
        <w:t>1 SSB sample</w:t>
      </w:r>
    </w:p>
    <w:p w:rsidR="007623E2" w:rsidRDefault="00687D54" w:rsidP="007623E2">
      <w:pPr>
        <w:spacing w:beforeLines="50" w:before="120" w:afterLines="50" w:after="120" w:line="300" w:lineRule="auto"/>
        <w:rPr>
          <w:rFonts w:ascii="Times New Roman" w:eastAsia="宋体" w:hAnsi="Times New Roman" w:cs="Times New Roman"/>
          <w:sz w:val="20"/>
          <w:szCs w:val="20"/>
          <w:lang w:val="en-GB" w:eastAsia="en-US"/>
        </w:rPr>
      </w:pPr>
      <w:r w:rsidRPr="00687D54">
        <w:rPr>
          <w:rFonts w:ascii="Times New Roman" w:eastAsia="宋体" w:hAnsi="Times New Roman" w:cs="Times New Roman"/>
          <w:sz w:val="20"/>
          <w:szCs w:val="20"/>
          <w:lang w:val="en-GB" w:eastAsia="en-US"/>
        </w:rPr>
        <w:t>If to realize fast SCell activation</w:t>
      </w:r>
      <w:r w:rsidR="00D04EBC">
        <w:rPr>
          <w:rFonts w:ascii="Times New Roman" w:eastAsia="宋体" w:hAnsi="Times New Roman" w:cs="Times New Roman"/>
          <w:sz w:val="20"/>
          <w:szCs w:val="20"/>
          <w:lang w:val="en-GB" w:eastAsia="en-US"/>
        </w:rPr>
        <w:t xml:space="preserve"> by</w:t>
      </w:r>
      <w:r w:rsidR="00823417">
        <w:rPr>
          <w:rFonts w:ascii="Times New Roman" w:eastAsia="宋体" w:hAnsi="Times New Roman" w:cs="Times New Roman"/>
          <w:sz w:val="20"/>
          <w:szCs w:val="20"/>
          <w:lang w:val="en-GB" w:eastAsia="en-US"/>
        </w:rPr>
        <w:t xml:space="preserve"> omit</w:t>
      </w:r>
      <w:r w:rsidR="00D04EBC">
        <w:rPr>
          <w:rFonts w:ascii="Times New Roman" w:eastAsia="宋体" w:hAnsi="Times New Roman" w:cs="Times New Roman"/>
          <w:sz w:val="20"/>
          <w:szCs w:val="20"/>
          <w:lang w:val="en-GB" w:eastAsia="en-US"/>
        </w:rPr>
        <w:t>ting</w:t>
      </w:r>
      <w:r w:rsidR="00823417">
        <w:rPr>
          <w:rFonts w:ascii="Times New Roman" w:eastAsia="宋体" w:hAnsi="Times New Roman" w:cs="Times New Roman"/>
          <w:sz w:val="20"/>
          <w:szCs w:val="20"/>
          <w:lang w:val="en-GB" w:eastAsia="en-US"/>
        </w:rPr>
        <w:t xml:space="preserve"> all the Rx beam sweeping operation. In this sense, </w:t>
      </w:r>
      <w:r w:rsidR="00A0353B">
        <w:rPr>
          <w:rFonts w:ascii="Times New Roman" w:eastAsia="宋体" w:hAnsi="Times New Roman" w:cs="Times New Roman"/>
          <w:sz w:val="20"/>
          <w:szCs w:val="20"/>
          <w:lang w:val="en-GB" w:eastAsia="en-US"/>
        </w:rPr>
        <w:t xml:space="preserve">the </w:t>
      </w:r>
      <w:r w:rsidR="00A0353B" w:rsidRPr="005E1261">
        <w:rPr>
          <w:rFonts w:ascii="Times New Roman" w:eastAsia="宋体" w:hAnsi="Times New Roman" w:cs="Times New Roman"/>
          <w:sz w:val="20"/>
          <w:szCs w:val="20"/>
          <w:lang w:val="en-GB" w:eastAsia="en-US"/>
        </w:rPr>
        <w:t>Tactivation_time</w:t>
      </w:r>
      <w:r w:rsidR="00A0353B" w:rsidRPr="007623E2">
        <w:rPr>
          <w:rFonts w:ascii="Times New Roman" w:eastAsia="宋体" w:hAnsi="Times New Roman" w:cs="Times New Roman"/>
          <w:sz w:val="20"/>
          <w:szCs w:val="20"/>
          <w:lang w:val="en-GB" w:eastAsia="en-US"/>
        </w:rPr>
        <w:t xml:space="preserve"> t</w:t>
      </w:r>
      <w:r w:rsidR="00A0353B">
        <w:rPr>
          <w:rFonts w:ascii="Times New Roman" w:eastAsia="宋体" w:hAnsi="Times New Roman" w:cs="Times New Roman"/>
          <w:sz w:val="20"/>
          <w:szCs w:val="20"/>
          <w:lang w:val="en-GB" w:eastAsia="en-US"/>
        </w:rPr>
        <w:t>imeline</w:t>
      </w:r>
      <w:r w:rsidR="00A0353B">
        <w:rPr>
          <w:rFonts w:ascii="Times New Roman" w:eastAsia="宋体" w:hAnsi="Times New Roman" w:cs="Times New Roman"/>
          <w:sz w:val="20"/>
          <w:szCs w:val="20"/>
          <w:lang w:val="en-GB" w:eastAsia="en-US"/>
        </w:rPr>
        <w:t xml:space="preserve"> aligns with the legacy known cell one (</w:t>
      </w:r>
      <m:oMath>
        <m:r>
          <m:rPr>
            <m:sty m:val="p"/>
          </m:rPr>
          <w:rPr>
            <w:rFonts w:ascii="Cambria Math" w:eastAsia="宋体" w:hAnsi="Cambria Math" w:cs="Times New Roman"/>
            <w:sz w:val="20"/>
            <w:szCs w:val="20"/>
            <w:lang w:val="en-GB" w:eastAsia="en-US"/>
          </w:rPr>
          <m:t xml:space="preserve">i.e., </m:t>
        </m:r>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T</m:t>
            </m:r>
          </m:e>
          <m:sub>
            <m:r>
              <w:rPr>
                <w:rFonts w:ascii="Cambria Math" w:eastAsia="宋体" w:hAnsi="Cambria Math" w:cs="Times New Roman"/>
                <w:sz w:val="20"/>
                <w:szCs w:val="20"/>
                <w:lang w:val="en-GB" w:eastAsia="en-US"/>
              </w:rPr>
              <m:t>AGC</m:t>
            </m:r>
          </m:sub>
        </m:sSub>
        <m:r>
          <m:rPr>
            <m:sty m:val="p"/>
          </m:rPr>
          <w:rPr>
            <w:rFonts w:ascii="Cambria Math" w:eastAsia="宋体" w:hAnsi="Cambria Math" w:cs="Times New Roman"/>
            <w:sz w:val="20"/>
            <w:szCs w:val="20"/>
            <w:lang w:val="en-GB" w:eastAsia="en-US"/>
          </w:rPr>
          <m:t>=0</m:t>
        </m:r>
      </m:oMath>
      <w:r w:rsidR="00A0353B" w:rsidRPr="005E1261">
        <w:rPr>
          <w:rFonts w:ascii="Times New Roman" w:eastAsia="宋体" w:hAnsi="Times New Roman" w:cs="Times New Roman"/>
          <w:sz w:val="20"/>
          <w:szCs w:val="20"/>
          <w:lang w:val="en-GB" w:eastAsia="en-US"/>
        </w:rPr>
        <w:t xml:space="preserve">, </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T</m:t>
            </m:r>
          </m:e>
          <m:sub>
            <m:r>
              <w:rPr>
                <w:rFonts w:ascii="Cambria Math" w:eastAsia="宋体" w:hAnsi="Cambria Math" w:cs="Times New Roman"/>
                <w:sz w:val="20"/>
                <w:szCs w:val="20"/>
                <w:lang w:val="en-GB" w:eastAsia="en-US"/>
              </w:rPr>
              <m:t>Cellsearch</m:t>
            </m:r>
          </m:sub>
        </m:sSub>
        <m:r>
          <m:rPr>
            <m:sty m:val="p"/>
          </m:rPr>
          <w:rPr>
            <w:rFonts w:ascii="Cambria Math" w:eastAsia="宋体" w:hAnsi="Cambria Math" w:cs="Times New Roman"/>
            <w:sz w:val="20"/>
            <w:szCs w:val="20"/>
            <w:lang w:val="en-GB" w:eastAsia="en-US"/>
          </w:rPr>
          <m:t>,</m:t>
        </m:r>
        <m:r>
          <m:rPr>
            <m:sty m:val="p"/>
          </m:rPr>
          <w:rPr>
            <w:rFonts w:ascii="Cambria Math" w:eastAsia="宋体" w:hAnsi="Cambria Math" w:cs="Times New Roman"/>
            <w:sz w:val="20"/>
            <w:szCs w:val="20"/>
            <w:lang w:val="en-GB" w:eastAsia="en-US"/>
          </w:rPr>
          <m:t xml:space="preserve"> </m:t>
        </m:r>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T</m:t>
            </m:r>
          </m:e>
          <m:sub>
            <m:r>
              <m:rPr>
                <m:sty m:val="p"/>
              </m:rPr>
              <w:rPr>
                <w:rFonts w:ascii="Cambria Math" w:eastAsia="宋体" w:hAnsi="Cambria Math" w:cs="Times New Roman"/>
                <w:sz w:val="20"/>
                <w:szCs w:val="20"/>
                <w:lang w:val="en-GB" w:eastAsia="en-US"/>
              </w:rPr>
              <m:t>L1-RSRP,measure</m:t>
            </m:r>
          </m:sub>
        </m:sSub>
      </m:oMath>
      <w:r w:rsidR="00A0353B" w:rsidRPr="005E1261">
        <w:rPr>
          <w:rFonts w:ascii="Times New Roman" w:eastAsia="宋体" w:hAnsi="Times New Roman" w:cs="Times New Roman"/>
          <w:sz w:val="20"/>
          <w:szCs w:val="20"/>
          <w:lang w:val="en-GB" w:eastAsia="en-US"/>
        </w:rPr>
        <w:t>+</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T</m:t>
            </m:r>
          </m:e>
          <m:sub>
            <m:r>
              <m:rPr>
                <m:sty m:val="p"/>
              </m:rPr>
              <w:rPr>
                <w:rFonts w:ascii="Cambria Math" w:eastAsia="宋体" w:hAnsi="Cambria Math" w:cs="Times New Roman"/>
                <w:sz w:val="20"/>
                <w:szCs w:val="20"/>
                <w:lang w:val="en-GB" w:eastAsia="en-US"/>
              </w:rPr>
              <m:t>L1-RSRP,report</m:t>
            </m:r>
          </m:sub>
        </m:sSub>
        <m:r>
          <m:rPr>
            <m:sty m:val="p"/>
          </m:rPr>
          <w:rPr>
            <w:rFonts w:ascii="Cambria Math" w:eastAsia="宋体" w:hAnsi="Cambria Math" w:cs="Times New Roman"/>
            <w:sz w:val="20"/>
            <w:szCs w:val="20"/>
            <w:lang w:val="en-GB" w:eastAsia="en-US"/>
          </w:rPr>
          <m:t>=0</m:t>
        </m:r>
        <m:r>
          <m:rPr>
            <m:sty m:val="p"/>
          </m:rPr>
          <w:rPr>
            <w:rFonts w:ascii="Cambria Math" w:eastAsia="宋体" w:hAnsi="Cambria Math" w:cs="Times New Roman"/>
            <w:sz w:val="20"/>
            <w:szCs w:val="20"/>
            <w:lang w:val="en-GB" w:eastAsia="en-US"/>
          </w:rPr>
          <m:t>,</m:t>
        </m:r>
      </m:oMath>
      <w:r w:rsidR="00D04EBC">
        <w:rPr>
          <w:rFonts w:ascii="Times New Roman" w:eastAsia="宋体" w:hAnsi="Times New Roman" w:cs="Times New Roman"/>
          <w:sz w:val="20"/>
          <w:szCs w:val="20"/>
          <w:lang w:val="en-GB" w:eastAsia="en-US"/>
        </w:rPr>
        <w:t xml:space="preserve"> </w:t>
      </w:r>
      <w:r w:rsidR="00D04EBC">
        <w:rPr>
          <w:rFonts w:ascii="Times New Roman" w:eastAsia="宋体" w:hAnsi="Times New Roman" w:cs="Times New Roman"/>
          <w:sz w:val="20"/>
          <w:szCs w:val="20"/>
          <w:lang w:val="en-GB" w:eastAsia="en-US"/>
        </w:rPr>
        <w:t xml:space="preserve">and </w:t>
      </w:r>
      <w:r w:rsidR="00D04EBC">
        <w:rPr>
          <w:rFonts w:ascii="Times New Roman" w:eastAsia="宋体" w:hAnsi="Times New Roman" w:cs="Times New Roman"/>
          <w:sz w:val="20"/>
          <w:szCs w:val="20"/>
          <w:lang w:val="en-GB" w:eastAsia="en-US"/>
        </w:rPr>
        <w:t xml:space="preserve">1 sample is needed to perform </w:t>
      </w:r>
      <w:r w:rsidR="00D04EBC" w:rsidRPr="005E1261">
        <w:rPr>
          <w:rFonts w:ascii="Times New Roman" w:eastAsia="宋体" w:hAnsi="Times New Roman" w:cs="Times New Roman"/>
          <w:sz w:val="20"/>
          <w:szCs w:val="20"/>
          <w:lang w:val="en-GB" w:eastAsia="en-US"/>
        </w:rPr>
        <w:t>fine time and frequency synchronization</w:t>
      </w:r>
      <w:r w:rsidR="00D04EBC">
        <w:rPr>
          <w:rFonts w:ascii="Times New Roman" w:eastAsia="宋体" w:hAnsi="Times New Roman" w:cs="Times New Roman"/>
          <w:sz w:val="20"/>
          <w:szCs w:val="20"/>
          <w:lang w:val="en-GB" w:eastAsia="en-US"/>
        </w:rPr>
        <w:t>). The known condition for Rel-19 Scell activation aligns to the legacy known condition in essence, and from our understanding, this is a total known Cell case.</w:t>
      </w:r>
      <w:r w:rsidR="005E1261" w:rsidRPr="005E1261">
        <w:rPr>
          <w:rFonts w:ascii="Times New Roman" w:eastAsia="宋体" w:hAnsi="Times New Roman" w:cs="Times New Roman"/>
          <w:sz w:val="20"/>
          <w:szCs w:val="20"/>
          <w:lang w:val="en-GB" w:eastAsia="en-US"/>
        </w:rPr>
        <w:t xml:space="preserve"> </w:t>
      </w:r>
      <w:r w:rsidR="005E1261">
        <w:rPr>
          <w:rFonts w:ascii="Times New Roman" w:eastAsia="宋体" w:hAnsi="Times New Roman" w:cs="Times New Roman"/>
          <w:sz w:val="20"/>
          <w:szCs w:val="20"/>
          <w:lang w:val="en-GB" w:eastAsia="en-US"/>
        </w:rPr>
        <w:t>However,</w:t>
      </w:r>
      <w:r w:rsidR="00823417">
        <w:rPr>
          <w:rFonts w:ascii="Times New Roman" w:eastAsia="宋体" w:hAnsi="Times New Roman" w:cs="Times New Roman"/>
          <w:sz w:val="20"/>
          <w:szCs w:val="20"/>
          <w:lang w:val="en-GB" w:eastAsia="en-US"/>
        </w:rPr>
        <w:t xml:space="preserve"> the critical thing is to define an additional condition to ensure the </w:t>
      </w:r>
      <w:r>
        <w:rPr>
          <w:rFonts w:ascii="Times New Roman" w:eastAsia="宋体" w:hAnsi="Times New Roman" w:cs="Times New Roman"/>
          <w:sz w:val="20"/>
          <w:szCs w:val="20"/>
          <w:lang w:val="en-GB" w:eastAsia="en-US"/>
        </w:rPr>
        <w:t xml:space="preserve">eEMR </w:t>
      </w:r>
      <w:r w:rsidR="00823417">
        <w:rPr>
          <w:rFonts w:ascii="Times New Roman" w:eastAsia="宋体" w:hAnsi="Times New Roman" w:cs="Times New Roman"/>
          <w:sz w:val="20"/>
          <w:szCs w:val="20"/>
          <w:lang w:val="en-GB" w:eastAsia="en-US"/>
        </w:rPr>
        <w:t>valid value is reliable enough.</w:t>
      </w:r>
    </w:p>
    <w:p w:rsidR="00A62425" w:rsidRPr="005E1261" w:rsidRDefault="005E1261" w:rsidP="00F55C7C">
      <w:pPr>
        <w:spacing w:beforeLines="50" w:before="120" w:afterLines="50" w:after="120" w:line="300" w:lineRule="auto"/>
        <w:rPr>
          <w:rFonts w:ascii="Times New Roman" w:eastAsia="宋体" w:hAnsi="Times New Roman" w:cs="Times New Roman" w:hint="eastAsia"/>
          <w:b/>
          <w:sz w:val="20"/>
          <w:szCs w:val="20"/>
        </w:rPr>
      </w:pPr>
      <w:r w:rsidRPr="005E1261">
        <w:rPr>
          <w:rFonts w:ascii="Times New Roman" w:eastAsia="宋体" w:hAnsi="Times New Roman" w:cs="Times New Roman" w:hint="eastAsia"/>
          <w:b/>
          <w:sz w:val="20"/>
          <w:szCs w:val="20"/>
        </w:rPr>
        <w:t>P</w:t>
      </w:r>
      <w:r w:rsidRPr="005E1261">
        <w:rPr>
          <w:rFonts w:ascii="Times New Roman" w:eastAsia="宋体" w:hAnsi="Times New Roman" w:cs="Times New Roman"/>
          <w:b/>
          <w:sz w:val="20"/>
          <w:szCs w:val="20"/>
        </w:rPr>
        <w:t xml:space="preserve">roposal 6: </w:t>
      </w:r>
      <w:r w:rsidR="00687D54" w:rsidRPr="00687D54">
        <w:rPr>
          <w:rFonts w:ascii="Times New Roman" w:eastAsia="宋体" w:hAnsi="Times New Roman" w:cs="Times New Roman"/>
          <w:b/>
          <w:sz w:val="20"/>
          <w:szCs w:val="20"/>
        </w:rPr>
        <w:t xml:space="preserve">If to realize fast SCell activation </w:t>
      </w:r>
      <w:r>
        <w:rPr>
          <w:rFonts w:ascii="Times New Roman" w:eastAsia="宋体" w:hAnsi="Times New Roman" w:cs="Times New Roman"/>
          <w:b/>
          <w:sz w:val="20"/>
          <w:szCs w:val="20"/>
        </w:rPr>
        <w:t xml:space="preserve">by omitting </w:t>
      </w:r>
      <w:r w:rsidRPr="005E1261">
        <w:rPr>
          <w:rFonts w:ascii="Times New Roman" w:eastAsia="宋体" w:hAnsi="Times New Roman" w:cs="Times New Roman"/>
          <w:b/>
          <w:sz w:val="20"/>
          <w:szCs w:val="20"/>
        </w:rPr>
        <w:t xml:space="preserve">all the Rx beam sweeping </w:t>
      </w:r>
      <w:r w:rsidRPr="005E1261">
        <w:rPr>
          <w:rFonts w:ascii="Times New Roman" w:eastAsia="宋体" w:hAnsi="Times New Roman" w:cs="Times New Roman"/>
          <w:b/>
          <w:sz w:val="20"/>
          <w:szCs w:val="20"/>
        </w:rPr>
        <w:t xml:space="preserve">related </w:t>
      </w:r>
      <w:r w:rsidRPr="005E1261">
        <w:rPr>
          <w:rFonts w:ascii="Times New Roman" w:eastAsia="宋体" w:hAnsi="Times New Roman" w:cs="Times New Roman"/>
          <w:b/>
          <w:sz w:val="20"/>
          <w:szCs w:val="20"/>
        </w:rPr>
        <w:t>operation</w:t>
      </w:r>
      <w:r w:rsidR="00142631">
        <w:rPr>
          <w:rFonts w:ascii="Times New Roman" w:eastAsia="宋体" w:hAnsi="Times New Roman" w:cs="Times New Roman"/>
          <w:b/>
          <w:sz w:val="20"/>
          <w:szCs w:val="20"/>
        </w:rPr>
        <w:t>s</w:t>
      </w:r>
      <w:r>
        <w:rPr>
          <w:rFonts w:ascii="Times New Roman" w:eastAsia="宋体" w:hAnsi="Times New Roman" w:cs="Times New Roman"/>
          <w:b/>
          <w:sz w:val="20"/>
          <w:szCs w:val="20"/>
        </w:rPr>
        <w:t xml:space="preserve"> (i.e., K=0), </w:t>
      </w:r>
      <w:r w:rsidRPr="005E1261">
        <w:rPr>
          <w:rFonts w:ascii="Times New Roman" w:eastAsia="宋体" w:hAnsi="Times New Roman" w:cs="Times New Roman"/>
          <w:b/>
          <w:sz w:val="20"/>
          <w:szCs w:val="20"/>
        </w:rPr>
        <w:t xml:space="preserve">an additional condition </w:t>
      </w:r>
      <w:r w:rsidR="00D04EBC">
        <w:rPr>
          <w:rFonts w:ascii="Times New Roman" w:eastAsia="宋体" w:hAnsi="Times New Roman" w:cs="Times New Roman"/>
          <w:b/>
          <w:sz w:val="20"/>
          <w:szCs w:val="20"/>
        </w:rPr>
        <w:t xml:space="preserve">is needed </w:t>
      </w:r>
      <w:r w:rsidRPr="005E1261">
        <w:rPr>
          <w:rFonts w:ascii="Times New Roman" w:eastAsia="宋体" w:hAnsi="Times New Roman" w:cs="Times New Roman"/>
          <w:b/>
          <w:sz w:val="20"/>
          <w:szCs w:val="20"/>
        </w:rPr>
        <w:t xml:space="preserve">to ensure the </w:t>
      </w:r>
      <w:r w:rsidRPr="005E1261">
        <w:rPr>
          <w:rFonts w:ascii="Times New Roman" w:eastAsia="宋体" w:hAnsi="Times New Roman" w:cs="Times New Roman"/>
          <w:b/>
          <w:sz w:val="20"/>
          <w:szCs w:val="20"/>
        </w:rPr>
        <w:t xml:space="preserve">eEMR </w:t>
      </w:r>
      <w:r w:rsidRPr="005E1261">
        <w:rPr>
          <w:rFonts w:ascii="Times New Roman" w:eastAsia="宋体" w:hAnsi="Times New Roman" w:cs="Times New Roman"/>
          <w:b/>
          <w:sz w:val="20"/>
          <w:szCs w:val="20"/>
        </w:rPr>
        <w:t>valid value is reliable enough</w:t>
      </w:r>
    </w:p>
    <w:p w:rsidR="0075055A" w:rsidRPr="00B82C10" w:rsidRDefault="00EA2D41" w:rsidP="0075055A">
      <w:pPr>
        <w:pStyle w:val="a4"/>
        <w:numPr>
          <w:ilvl w:val="0"/>
          <w:numId w:val="17"/>
        </w:numPr>
        <w:spacing w:beforeLines="50" w:before="120" w:afterLines="50" w:after="120" w:line="300" w:lineRule="auto"/>
        <w:ind w:firstLineChars="0"/>
        <w:rPr>
          <w:rFonts w:ascii="Times New Roman" w:eastAsia="宋体" w:hAnsi="Times New Roman" w:cs="Times New Roman"/>
          <w:lang w:eastAsia="zh-CN"/>
        </w:rPr>
      </w:pPr>
      <w:r>
        <w:rPr>
          <w:rFonts w:ascii="Times New Roman" w:eastAsia="宋体" w:hAnsi="Times New Roman" w:cs="Times New Roman"/>
          <w:lang w:eastAsia="zh-CN"/>
        </w:rPr>
        <w:t>Option 4a</w:t>
      </w:r>
    </w:p>
    <w:p w:rsidR="00A758B0" w:rsidRPr="005549A2" w:rsidRDefault="006027A8" w:rsidP="005549A2">
      <w:pPr>
        <w:pStyle w:val="a4"/>
        <w:numPr>
          <w:ilvl w:val="0"/>
          <w:numId w:val="19"/>
        </w:numPr>
        <w:spacing w:beforeLines="50" w:before="120" w:afterLines="50" w:after="120" w:line="300" w:lineRule="auto"/>
        <w:ind w:firstLineChars="0"/>
        <w:rPr>
          <w:rFonts w:ascii="Times New Roman" w:eastAsia="宋体" w:hAnsi="Times New Roman" w:cs="Times New Roman"/>
        </w:rPr>
      </w:pPr>
      <w:r w:rsidRPr="005549A2">
        <w:rPr>
          <w:rFonts w:ascii="Times New Roman" w:eastAsia="宋体" w:hAnsi="Times New Roman" w:cs="Times New Roman" w:hint="eastAsia"/>
        </w:rPr>
        <w:t>O</w:t>
      </w:r>
      <w:r w:rsidRPr="005549A2">
        <w:rPr>
          <w:rFonts w:ascii="Times New Roman" w:eastAsia="宋体" w:hAnsi="Times New Roman" w:cs="Times New Roman"/>
        </w:rPr>
        <w:t xml:space="preserve">ption 4 is the compromised solution of option 3. </w:t>
      </w:r>
      <w:r w:rsidR="00763A04" w:rsidRPr="005549A2">
        <w:rPr>
          <w:rFonts w:ascii="Times New Roman" w:eastAsia="宋体" w:hAnsi="Times New Roman" w:cs="Times New Roman"/>
        </w:rPr>
        <w:t>And option 4a is that the</w:t>
      </w:r>
      <w:r w:rsidR="00763A04" w:rsidRPr="001D5EE7">
        <w:rPr>
          <w:rFonts w:ascii="Times New Roman" w:eastAsia="宋体" w:hAnsi="Times New Roman" w:cs="Times New Roman"/>
        </w:rPr>
        <w:t xml:space="preserve"> </w:t>
      </w:r>
      <w:r w:rsidR="00763A04" w:rsidRPr="001D5EE7">
        <w:rPr>
          <w:rFonts w:ascii="Times New Roman" w:eastAsia="宋体" w:hAnsi="Times New Roman" w:cs="Times New Roman"/>
          <w:i/>
          <w:lang w:eastAsia="zh-CN"/>
        </w:rPr>
        <w:t>validityduration</w:t>
      </w:r>
      <w:r w:rsidR="00763A04" w:rsidRPr="005549A2">
        <w:rPr>
          <w:rFonts w:ascii="Times New Roman" w:eastAsia="宋体" w:hAnsi="Times New Roman" w:cs="Times New Roman"/>
        </w:rPr>
        <w:t xml:space="preserve"> is taken as an applicable window</w:t>
      </w:r>
      <w:r w:rsidR="00A34BE8" w:rsidRPr="005549A2">
        <w:rPr>
          <w:rFonts w:ascii="Times New Roman" w:eastAsia="宋体" w:hAnsi="Times New Roman" w:cs="Times New Roman"/>
        </w:rPr>
        <w:t xml:space="preserve">, can be explained as </w:t>
      </w:r>
      <w:r w:rsidR="00A34BE8" w:rsidRPr="005549A2">
        <w:rPr>
          <w:rFonts w:ascii="Times New Roman" w:eastAsia="宋体" w:hAnsi="Times New Roman" w:cs="Times New Roman"/>
          <w:i/>
          <w:lang w:eastAsia="zh-CN"/>
        </w:rPr>
        <w:t>measIdleValidityDuration-r18</w:t>
      </w:r>
      <w:r w:rsidR="00A34BE8" w:rsidRPr="005549A2">
        <w:rPr>
          <w:rFonts w:ascii="Times New Roman" w:eastAsia="宋体" w:hAnsi="Times New Roman" w:cs="Times New Roman" w:hint="eastAsia"/>
          <w:i/>
          <w:lang w:eastAsia="zh-CN"/>
        </w:rPr>
        <w:t>/</w:t>
      </w:r>
      <w:r w:rsidR="00A34BE8" w:rsidRPr="005549A2">
        <w:rPr>
          <w:rFonts w:ascii="Times New Roman" w:eastAsia="宋体" w:hAnsi="Times New Roman" w:cs="Times New Roman"/>
          <w:i/>
          <w:lang w:eastAsia="zh-CN"/>
        </w:rPr>
        <w:t>measReselectionValidityDuration-r18</w:t>
      </w:r>
      <w:r w:rsidR="00A34BE8" w:rsidRPr="005549A2">
        <w:rPr>
          <w:rFonts w:ascii="Times New Roman" w:eastAsia="宋体" w:hAnsi="Times New Roman" w:cs="Times New Roman"/>
          <w:lang w:eastAsia="zh-CN"/>
        </w:rPr>
        <w:t xml:space="preserve"> is configured</w:t>
      </w:r>
      <w:r w:rsidR="00A34BE8" w:rsidRPr="005549A2">
        <w:rPr>
          <w:rFonts w:ascii="Times New Roman" w:eastAsia="宋体" w:hAnsi="Times New Roman" w:cs="Times New Roman"/>
        </w:rPr>
        <w:t xml:space="preserve">, </w:t>
      </w:r>
      <w:r w:rsidR="006C36E9" w:rsidRPr="005549A2">
        <w:rPr>
          <w:rFonts w:ascii="Times New Roman" w:eastAsia="宋体" w:hAnsi="Times New Roman" w:cs="Times New Roman"/>
        </w:rPr>
        <w:t xml:space="preserve">but only when </w:t>
      </w:r>
      <w:r w:rsidR="00EA2D41">
        <w:rPr>
          <w:rFonts w:ascii="Times New Roman" w:eastAsia="宋体" w:hAnsi="Times New Roman" w:cs="Times New Roman"/>
        </w:rPr>
        <w:t>the latest</w:t>
      </w:r>
      <w:r w:rsidR="006C36E9" w:rsidRPr="005549A2">
        <w:rPr>
          <w:rFonts w:ascii="Times New Roman" w:eastAsia="宋体" w:hAnsi="Times New Roman" w:cs="Times New Roman"/>
        </w:rPr>
        <w:t xml:space="preserve"> </w:t>
      </w:r>
      <w:r w:rsidR="00A34BE8" w:rsidRPr="005549A2">
        <w:rPr>
          <w:rFonts w:ascii="Times New Roman" w:eastAsia="宋体" w:hAnsi="Times New Roman" w:cs="Times New Roman"/>
        </w:rPr>
        <w:t>L3 measurement is performed within the last [</w:t>
      </w:r>
      <w:r w:rsidR="006C36E9" w:rsidRPr="005549A2">
        <w:rPr>
          <w:rFonts w:ascii="Times New Roman" w:eastAsia="宋体" w:hAnsi="Times New Roman" w:cs="Times New Roman"/>
        </w:rPr>
        <w:t>TBD</w:t>
      </w:r>
      <w:r w:rsidR="00A34BE8" w:rsidRPr="005549A2">
        <w:rPr>
          <w:rFonts w:ascii="Times New Roman" w:eastAsia="宋体" w:hAnsi="Times New Roman" w:cs="Times New Roman"/>
        </w:rPr>
        <w:t xml:space="preserve">] </w:t>
      </w:r>
      <w:r w:rsidR="006C36E9" w:rsidRPr="005549A2">
        <w:rPr>
          <w:rFonts w:ascii="Times New Roman" w:eastAsia="宋体" w:hAnsi="Times New Roman" w:cs="Times New Roman"/>
        </w:rPr>
        <w:t xml:space="preserve">([TBD] smaller than X) </w:t>
      </w:r>
      <w:r w:rsidR="00A34BE8" w:rsidRPr="005549A2">
        <w:rPr>
          <w:rFonts w:ascii="Times New Roman" w:eastAsia="宋体" w:hAnsi="Times New Roman" w:cs="Times New Roman"/>
        </w:rPr>
        <w:t>seconds before it is reported</w:t>
      </w:r>
      <w:r w:rsidR="006C36E9" w:rsidRPr="005549A2">
        <w:rPr>
          <w:rFonts w:ascii="Times New Roman" w:eastAsia="宋体" w:hAnsi="Times New Roman" w:cs="Times New Roman"/>
        </w:rPr>
        <w:t>.</w:t>
      </w:r>
      <w:r w:rsidR="002B6786" w:rsidRPr="005549A2">
        <w:rPr>
          <w:rFonts w:ascii="Times New Roman" w:eastAsia="宋体" w:hAnsi="Times New Roman" w:cs="Times New Roman"/>
        </w:rPr>
        <w:t xml:space="preserve"> Based on this, since </w:t>
      </w:r>
      <w:r w:rsidR="002C2AD2" w:rsidRPr="005549A2">
        <w:rPr>
          <w:rFonts w:ascii="Times New Roman" w:eastAsia="宋体" w:hAnsi="Times New Roman" w:cs="Times New Roman"/>
        </w:rPr>
        <w:t>the cell/SSB has been measured for a shorter period</w:t>
      </w:r>
      <w:r w:rsidR="002B6786" w:rsidRPr="005549A2">
        <w:rPr>
          <w:rFonts w:ascii="Times New Roman" w:eastAsia="宋体" w:hAnsi="Times New Roman" w:cs="Times New Roman"/>
        </w:rPr>
        <w:t xml:space="preserve">, </w:t>
      </w:r>
      <w:r w:rsidR="00F74164">
        <w:rPr>
          <w:rFonts w:ascii="Times New Roman" w:eastAsia="宋体" w:hAnsi="Times New Roman" w:cs="Times New Roman"/>
        </w:rPr>
        <w:t xml:space="preserve">and the valid measurement was not sent too long ago, </w:t>
      </w:r>
      <w:r w:rsidR="002C2AD2" w:rsidRPr="005549A2">
        <w:rPr>
          <w:rFonts w:ascii="Times New Roman" w:eastAsia="宋体" w:hAnsi="Times New Roman" w:cs="Times New Roman"/>
        </w:rPr>
        <w:t>it can be assumed that the UE can use the history</w:t>
      </w:r>
      <w:r w:rsidR="00374BE6" w:rsidRPr="005549A2">
        <w:rPr>
          <w:rFonts w:ascii="Times New Roman" w:eastAsia="宋体" w:hAnsi="Times New Roman" w:cs="Times New Roman"/>
        </w:rPr>
        <w:t>/prior</w:t>
      </w:r>
      <w:r w:rsidR="002C2AD2" w:rsidRPr="005549A2">
        <w:rPr>
          <w:rFonts w:ascii="Times New Roman" w:eastAsia="宋体" w:hAnsi="Times New Roman" w:cs="Times New Roman"/>
        </w:rPr>
        <w:t xml:space="preserve"> power &amp; </w:t>
      </w:r>
      <w:r w:rsidR="00462A16">
        <w:rPr>
          <w:rFonts w:ascii="Times New Roman" w:eastAsia="宋体" w:hAnsi="Times New Roman" w:cs="Times New Roman"/>
        </w:rPr>
        <w:t>timing</w:t>
      </w:r>
      <w:r w:rsidR="002C2AD2" w:rsidRPr="005549A2">
        <w:rPr>
          <w:rFonts w:ascii="Times New Roman" w:eastAsia="宋体" w:hAnsi="Times New Roman" w:cs="Times New Roman"/>
        </w:rPr>
        <w:t xml:space="preserve"> information stored </w:t>
      </w:r>
      <w:r w:rsidR="00A758B0" w:rsidRPr="005549A2">
        <w:rPr>
          <w:rFonts w:ascii="Times New Roman" w:eastAsia="宋体" w:hAnsi="Times New Roman" w:cs="Times New Roman"/>
        </w:rPr>
        <w:t>safely. At the same time, the Tx-Rx beam pair selected based on measurement sample in a time period of [TBD] is reliable for PDSCH/PDCCH after activation.</w:t>
      </w:r>
      <w:r w:rsidR="004A39AE" w:rsidRPr="005549A2">
        <w:rPr>
          <w:rFonts w:ascii="Times New Roman" w:eastAsia="宋体" w:hAnsi="Times New Roman" w:cs="Times New Roman"/>
        </w:rPr>
        <w:t xml:space="preserve"> UE will activate the SCell</w:t>
      </w:r>
      <w:r w:rsidR="00A758B0" w:rsidRPr="005549A2">
        <w:rPr>
          <w:rFonts w:ascii="Times New Roman" w:eastAsia="宋体" w:hAnsi="Times New Roman" w:cs="Times New Roman"/>
        </w:rPr>
        <w:t xml:space="preserve"> </w:t>
      </w:r>
      <w:r w:rsidR="004A39AE" w:rsidRPr="005549A2">
        <w:rPr>
          <w:rFonts w:ascii="Times New Roman" w:eastAsia="宋体" w:hAnsi="Times New Roman" w:cs="Times New Roman"/>
        </w:rPr>
        <w:t xml:space="preserve">quickly. The </w:t>
      </w:r>
      <w:r w:rsidR="004A39AE" w:rsidRPr="005549A2">
        <w:rPr>
          <w:rFonts w:ascii="Times New Roman" w:eastAsia="宋体" w:hAnsi="Times New Roman" w:cs="Times New Roman"/>
          <w:lang w:val="sv-SE"/>
        </w:rPr>
        <w:t>NW can carry out the quick SCell scheduling based on the instant when the accurate CQI sent by the UE if the T</w:t>
      </w:r>
      <w:r w:rsidR="004A39AE" w:rsidRPr="005549A2">
        <w:rPr>
          <w:rFonts w:ascii="Times New Roman" w:eastAsia="宋体" w:hAnsi="Times New Roman" w:cs="Times New Roman"/>
          <w:vertAlign w:val="subscript"/>
          <w:lang w:val="sv-SE"/>
        </w:rPr>
        <w:t>activation_time</w:t>
      </w:r>
      <w:r w:rsidR="004A39AE" w:rsidRPr="005549A2">
        <w:rPr>
          <w:rFonts w:ascii="Times New Roman" w:eastAsia="宋体" w:hAnsi="Times New Roman" w:cs="Times New Roman"/>
          <w:lang w:val="sv-SE"/>
        </w:rPr>
        <w:t xml:space="preserve"> can be shorten based on eEMR</w:t>
      </w:r>
    </w:p>
    <w:p w:rsidR="00A758B0" w:rsidRDefault="00A758B0" w:rsidP="00A758B0">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 xml:space="preserve">Proposal </w:t>
      </w:r>
      <w:r w:rsidR="00687D54">
        <w:rPr>
          <w:rFonts w:ascii="Times New Roman" w:eastAsia="宋体" w:hAnsi="Times New Roman" w:cs="Times New Roman"/>
          <w:b/>
          <w:sz w:val="20"/>
          <w:szCs w:val="20"/>
        </w:rPr>
        <w:t>7</w:t>
      </w:r>
      <w:r w:rsidRPr="006027A8">
        <w:rPr>
          <w:rFonts w:ascii="Times New Roman" w:eastAsia="宋体" w:hAnsi="Times New Roman" w:cs="Times New Roman"/>
          <w:b/>
          <w:sz w:val="20"/>
          <w:szCs w:val="20"/>
        </w:rPr>
        <w:t xml:space="preserve">: </w:t>
      </w:r>
      <w:r w:rsidR="00D04EBC">
        <w:rPr>
          <w:rFonts w:ascii="Times New Roman" w:eastAsia="宋体" w:hAnsi="Times New Roman" w:cs="Times New Roman"/>
          <w:b/>
          <w:sz w:val="20"/>
          <w:szCs w:val="20"/>
        </w:rPr>
        <w:t>For 4a, f</w:t>
      </w:r>
      <w:r w:rsidR="00B53253">
        <w:rPr>
          <w:rFonts w:ascii="Times New Roman" w:eastAsia="宋体" w:hAnsi="Times New Roman" w:cs="Times New Roman"/>
          <w:b/>
          <w:sz w:val="20"/>
          <w:szCs w:val="20"/>
        </w:rPr>
        <w:t>or FR2, t</w:t>
      </w:r>
      <w:r w:rsidR="009C03FD" w:rsidRPr="009C03FD">
        <w:rPr>
          <w:rFonts w:ascii="Times New Roman" w:eastAsia="宋体" w:hAnsi="Times New Roman" w:cs="Times New Roman"/>
          <w:b/>
          <w:sz w:val="20"/>
          <w:szCs w:val="20"/>
        </w:rPr>
        <w:t>he fast SCell activation delay requirements with Rel-18 valid eEMR apply provided that measIdleValidityDuration-r18/measReselectionValidityDuration-r18 is configured</w:t>
      </w:r>
      <w:r w:rsidR="009C03FD">
        <w:rPr>
          <w:rFonts w:ascii="Times New Roman" w:eastAsia="宋体" w:hAnsi="Times New Roman" w:cs="Times New Roman"/>
          <w:b/>
          <w:sz w:val="20"/>
          <w:szCs w:val="20"/>
        </w:rPr>
        <w:t xml:space="preserve">, </w:t>
      </w:r>
      <w:r w:rsidR="00F604D5">
        <w:rPr>
          <w:rFonts w:ascii="Times New Roman" w:eastAsia="宋体" w:hAnsi="Times New Roman" w:cs="Times New Roman"/>
          <w:b/>
          <w:sz w:val="20"/>
          <w:szCs w:val="20"/>
        </w:rPr>
        <w:t>and</w:t>
      </w:r>
      <w:r w:rsidR="009C03FD" w:rsidRPr="009C03FD">
        <w:rPr>
          <w:rFonts w:ascii="Times New Roman" w:eastAsia="宋体" w:hAnsi="Times New Roman" w:cs="Times New Roman"/>
          <w:b/>
          <w:sz w:val="20"/>
          <w:szCs w:val="20"/>
        </w:rPr>
        <w:t xml:space="preserve"> only when the </w:t>
      </w:r>
      <w:r w:rsidR="00EA2D41">
        <w:rPr>
          <w:rFonts w:ascii="Times New Roman" w:eastAsia="宋体" w:hAnsi="Times New Roman" w:cs="Times New Roman"/>
          <w:b/>
          <w:sz w:val="20"/>
          <w:szCs w:val="20"/>
        </w:rPr>
        <w:t xml:space="preserve">latest </w:t>
      </w:r>
      <w:r w:rsidR="009C03FD" w:rsidRPr="009C03FD">
        <w:rPr>
          <w:rFonts w:ascii="Times New Roman" w:eastAsia="宋体" w:hAnsi="Times New Roman" w:cs="Times New Roman"/>
          <w:b/>
          <w:sz w:val="20"/>
          <w:szCs w:val="20"/>
        </w:rPr>
        <w:t>measurement is performed within the last [TBD]</w:t>
      </w:r>
      <w:r w:rsidR="009C03FD">
        <w:rPr>
          <w:rFonts w:ascii="Times New Roman" w:eastAsia="宋体" w:hAnsi="Times New Roman" w:cs="Times New Roman"/>
          <w:b/>
          <w:sz w:val="20"/>
          <w:szCs w:val="20"/>
        </w:rPr>
        <w:t xml:space="preserve"> s</w:t>
      </w:r>
      <w:r w:rsidR="009C03FD" w:rsidRPr="009C03FD">
        <w:rPr>
          <w:rFonts w:ascii="Times New Roman" w:eastAsia="宋体" w:hAnsi="Times New Roman" w:cs="Times New Roman"/>
          <w:b/>
          <w:sz w:val="20"/>
          <w:szCs w:val="20"/>
        </w:rPr>
        <w:t xml:space="preserve"> ([TBD] smaller than X)</w:t>
      </w:r>
      <w:r w:rsidR="007D5A32">
        <w:rPr>
          <w:rFonts w:ascii="Times New Roman" w:eastAsia="宋体" w:hAnsi="Times New Roman" w:cs="Times New Roman"/>
          <w:b/>
          <w:sz w:val="20"/>
          <w:szCs w:val="20"/>
        </w:rPr>
        <w:t xml:space="preserve"> before UE sends a valid measurement report for the SCell being activated</w:t>
      </w:r>
    </w:p>
    <w:p w:rsidR="00A34BE8" w:rsidRDefault="00374BE6" w:rsidP="00AC0E23">
      <w:pPr>
        <w:pStyle w:val="a4"/>
        <w:numPr>
          <w:ilvl w:val="0"/>
          <w:numId w:val="17"/>
        </w:numPr>
        <w:spacing w:beforeLines="50" w:before="120" w:afterLines="50" w:after="120" w:line="300" w:lineRule="auto"/>
        <w:ind w:firstLineChars="0"/>
        <w:rPr>
          <w:rFonts w:ascii="Times New Roman" w:eastAsia="宋体" w:hAnsi="Times New Roman" w:cs="Times New Roman"/>
          <w:b/>
          <w:lang w:val="en-US" w:eastAsia="zh-CN"/>
        </w:rPr>
      </w:pPr>
      <w:r w:rsidRPr="00FF24CB">
        <w:rPr>
          <w:rFonts w:ascii="Times New Roman" w:eastAsia="宋体" w:hAnsi="Times New Roman" w:cs="Times New Roman"/>
          <w:b/>
          <w:lang w:val="en-US" w:eastAsia="zh-CN"/>
        </w:rPr>
        <w:t xml:space="preserve">The </w:t>
      </w:r>
      <w:r w:rsidR="00AE4ABC">
        <w:rPr>
          <w:rFonts w:ascii="Times New Roman" w:eastAsia="宋体" w:hAnsi="Times New Roman" w:cs="Times New Roman"/>
          <w:b/>
          <w:lang w:val="en-US" w:eastAsia="zh-CN"/>
        </w:rPr>
        <w:t>valid m</w:t>
      </w:r>
      <w:r w:rsidR="00FF24CB" w:rsidRPr="00FF24CB">
        <w:rPr>
          <w:rFonts w:ascii="Times New Roman" w:eastAsia="宋体" w:hAnsi="Times New Roman" w:cs="Times New Roman"/>
          <w:b/>
          <w:lang w:val="en-US" w:eastAsia="zh-CN"/>
        </w:rPr>
        <w:t xml:space="preserve">easurement report via Rel-18 EMR is </w:t>
      </w:r>
      <w:r w:rsidR="00AE4ABC" w:rsidRPr="00AE4ABC">
        <w:rPr>
          <w:rFonts w:ascii="Times New Roman" w:eastAsia="宋体" w:hAnsi="Times New Roman" w:cs="Times New Roman"/>
          <w:b/>
          <w:lang w:val="en-US" w:eastAsia="zh-CN"/>
        </w:rPr>
        <w:t>reliable within a given time period</w:t>
      </w:r>
    </w:p>
    <w:p w:rsidR="006027A8" w:rsidRPr="00475A8C" w:rsidRDefault="006B6099" w:rsidP="006027A8">
      <w:pPr>
        <w:pStyle w:val="a4"/>
        <w:numPr>
          <w:ilvl w:val="0"/>
          <w:numId w:val="19"/>
        </w:numPr>
        <w:spacing w:beforeLines="50" w:before="120" w:afterLines="50" w:after="120" w:line="300" w:lineRule="auto"/>
        <w:ind w:firstLineChars="0"/>
        <w:rPr>
          <w:rFonts w:ascii="Times New Roman" w:eastAsia="宋体" w:hAnsi="Times New Roman" w:cs="Times New Roman"/>
          <w:b/>
          <w:lang w:val="en-US" w:eastAsia="zh-CN"/>
        </w:rPr>
      </w:pPr>
      <w:r>
        <w:rPr>
          <w:rFonts w:ascii="Times New Roman" w:eastAsia="宋体" w:hAnsi="Times New Roman" w:cs="Times New Roman"/>
        </w:rPr>
        <w:t xml:space="preserve">For option 4a, the corresponding UE </w:t>
      </w:r>
      <w:r w:rsidR="00F84EEE">
        <w:rPr>
          <w:rFonts w:ascii="Times New Roman" w:eastAsia="宋体" w:hAnsi="Times New Roman" w:cs="Times New Roman"/>
        </w:rPr>
        <w:t>actions</w:t>
      </w:r>
      <w:r>
        <w:rPr>
          <w:rFonts w:ascii="Times New Roman" w:eastAsia="宋体" w:hAnsi="Times New Roman" w:cs="Times New Roman"/>
        </w:rPr>
        <w:t xml:space="preserve"> and delay components can be</w:t>
      </w:r>
    </w:p>
    <w:tbl>
      <w:tblPr>
        <w:tblStyle w:val="a3"/>
        <w:tblW w:w="0" w:type="auto"/>
        <w:tblLook w:val="04A0" w:firstRow="1" w:lastRow="0" w:firstColumn="1" w:lastColumn="0" w:noHBand="0" w:noVBand="1"/>
      </w:tblPr>
      <w:tblGrid>
        <w:gridCol w:w="9629"/>
      </w:tblGrid>
      <w:tr w:rsidR="00AC0E23" w:rsidTr="00AC0E23">
        <w:tc>
          <w:tcPr>
            <w:tcW w:w="9629" w:type="dxa"/>
          </w:tcPr>
          <w:p w:rsidR="00763A04" w:rsidRPr="00475A8C" w:rsidRDefault="00763A04" w:rsidP="003C1D60">
            <w:pPr>
              <w:shd w:val="clear" w:color="auto" w:fill="FFFFFF"/>
              <w:spacing w:beforeLines="50" w:before="120" w:afterLines="50" w:after="120" w:line="300" w:lineRule="auto"/>
              <w:ind w:left="150"/>
              <w:textAlignment w:val="top"/>
              <w:rPr>
                <w:rFonts w:ascii="Arial" w:hAnsi="Arial" w:cs="Arial"/>
                <w:color w:val="000000"/>
              </w:rPr>
            </w:pPr>
            <w:r w:rsidRPr="00475A8C">
              <w:rPr>
                <w:bCs/>
                <w:color w:val="000000"/>
              </w:rPr>
              <w:t>a.       </w:t>
            </w:r>
            <w:r w:rsidR="00576DA1" w:rsidRPr="00475A8C">
              <w:rPr>
                <w:bCs/>
                <w:color w:val="000000"/>
              </w:rPr>
              <w:t>M</w:t>
            </w:r>
            <w:r w:rsidR="00255C24" w:rsidRPr="00475A8C">
              <w:rPr>
                <w:bCs/>
                <w:color w:val="000000"/>
              </w:rPr>
              <w:t>easurement via Rel-18 EMR</w:t>
            </w:r>
            <w:r w:rsidRPr="00475A8C">
              <w:rPr>
                <w:bCs/>
                <w:color w:val="000000"/>
              </w:rPr>
              <w:t xml:space="preserve"> is valid and reliable</w:t>
            </w:r>
          </w:p>
          <w:p w:rsidR="00763A04" w:rsidRPr="00475A8C" w:rsidRDefault="00763A04" w:rsidP="003C1D60">
            <w:pPr>
              <w:shd w:val="clear" w:color="auto" w:fill="FFFFFF"/>
              <w:spacing w:beforeLines="50" w:before="120" w:afterLines="50" w:after="120" w:line="300" w:lineRule="auto"/>
              <w:ind w:left="150"/>
              <w:textAlignment w:val="top"/>
              <w:rPr>
                <w:rFonts w:ascii="Arial" w:hAnsi="Arial" w:cs="Arial"/>
                <w:color w:val="000000"/>
              </w:rPr>
            </w:pPr>
            <w:r w:rsidRPr="00475A8C">
              <w:rPr>
                <w:bCs/>
                <w:color w:val="000000"/>
              </w:rPr>
              <w:t>      i. No cell search</w:t>
            </w:r>
          </w:p>
          <w:p w:rsidR="00763A04" w:rsidRPr="00475A8C" w:rsidRDefault="00763A04" w:rsidP="003C1D60">
            <w:pPr>
              <w:shd w:val="clear" w:color="auto" w:fill="FFFFFF"/>
              <w:spacing w:beforeLines="50" w:before="120" w:afterLines="50" w:after="120" w:line="300" w:lineRule="auto"/>
              <w:ind w:left="150"/>
              <w:textAlignment w:val="top"/>
              <w:rPr>
                <w:rFonts w:ascii="Arial" w:hAnsi="Arial" w:cs="Arial"/>
                <w:color w:val="000000"/>
              </w:rPr>
            </w:pPr>
            <w:r w:rsidRPr="00475A8C">
              <w:rPr>
                <w:bCs/>
                <w:color w:val="000000"/>
              </w:rPr>
              <w:t>      ii. No AGC</w:t>
            </w:r>
          </w:p>
          <w:p w:rsidR="00763A04" w:rsidRPr="00475A8C" w:rsidRDefault="00763A04" w:rsidP="003C1D60">
            <w:pPr>
              <w:shd w:val="clear" w:color="auto" w:fill="FFFFFF"/>
              <w:spacing w:beforeLines="50" w:before="120" w:afterLines="50" w:after="120" w:line="300" w:lineRule="auto"/>
              <w:ind w:left="150"/>
              <w:textAlignment w:val="top"/>
              <w:rPr>
                <w:rFonts w:ascii="Arial" w:hAnsi="Arial" w:cs="Arial"/>
                <w:color w:val="000000"/>
              </w:rPr>
            </w:pPr>
            <w:r w:rsidRPr="00475A8C">
              <w:rPr>
                <w:bCs/>
                <w:color w:val="000000"/>
              </w:rPr>
              <w:t>      iii. Need fine timing adjustment</w:t>
            </w:r>
          </w:p>
          <w:p w:rsidR="00763A04" w:rsidRPr="00475A8C" w:rsidRDefault="00763A04" w:rsidP="003C1D60">
            <w:pPr>
              <w:shd w:val="clear" w:color="auto" w:fill="FFFFFF"/>
              <w:spacing w:beforeLines="50" w:before="120" w:afterLines="50" w:after="120" w:line="300" w:lineRule="auto"/>
              <w:ind w:left="150"/>
              <w:textAlignment w:val="top"/>
              <w:rPr>
                <w:bCs/>
                <w:color w:val="000000"/>
              </w:rPr>
            </w:pPr>
            <w:r w:rsidRPr="00475A8C">
              <w:rPr>
                <w:bCs/>
                <w:color w:val="000000"/>
              </w:rPr>
              <w:t>      iv. No extra L1-RSRP measurement</w:t>
            </w:r>
          </w:p>
          <w:p w:rsidR="00E13490" w:rsidRDefault="00763A04" w:rsidP="00475A8C">
            <w:pPr>
              <w:shd w:val="clear" w:color="auto" w:fill="FFFFFF"/>
              <w:spacing w:beforeLines="50" w:before="120" w:afterLines="50" w:after="120" w:line="300" w:lineRule="auto"/>
              <w:ind w:left="150"/>
              <w:textAlignment w:val="top"/>
              <w:rPr>
                <w:bCs/>
                <w:color w:val="000000"/>
              </w:rPr>
            </w:pPr>
            <w:r w:rsidRPr="00475A8C">
              <w:rPr>
                <w:bCs/>
                <w:color w:val="000000"/>
              </w:rPr>
              <w:t>b. Delay components:1 SSB sample</w:t>
            </w:r>
          </w:p>
          <w:p w:rsidR="00F64655" w:rsidRPr="00F64655" w:rsidRDefault="00F64655" w:rsidP="00F64655">
            <w:pPr>
              <w:shd w:val="clear" w:color="auto" w:fill="FFFFFF"/>
              <w:spacing w:beforeLines="50" w:before="120" w:afterLines="50" w:after="120" w:line="300" w:lineRule="auto"/>
              <w:ind w:left="150"/>
              <w:textAlignment w:val="top"/>
              <w:rPr>
                <w:bCs/>
                <w:color w:val="000000"/>
              </w:rPr>
            </w:pPr>
            <w:r w:rsidRPr="00475A8C">
              <w:rPr>
                <w:bCs/>
                <w:color w:val="000000"/>
              </w:rPr>
              <w:lastRenderedPageBreak/>
              <w:t>(i.e., 1 SSB sample as legacy known case)</w:t>
            </w:r>
          </w:p>
        </w:tc>
      </w:tr>
    </w:tbl>
    <w:p w:rsidR="00EA2D41" w:rsidRDefault="00EA2D41" w:rsidP="00EA2D41">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lastRenderedPageBreak/>
        <w:t xml:space="preserve">Proposal </w:t>
      </w:r>
      <w:r w:rsidR="00687D54">
        <w:rPr>
          <w:rFonts w:ascii="Times New Roman" w:eastAsia="宋体" w:hAnsi="Times New Roman" w:cs="Times New Roman"/>
          <w:b/>
          <w:sz w:val="20"/>
          <w:szCs w:val="20"/>
        </w:rPr>
        <w:t>8</w:t>
      </w:r>
      <w:r>
        <w:rPr>
          <w:rFonts w:ascii="Times New Roman" w:eastAsia="宋体" w:hAnsi="Times New Roman" w:cs="Times New Roman"/>
          <w:b/>
          <w:sz w:val="20"/>
          <w:szCs w:val="20"/>
        </w:rPr>
        <w:t xml:space="preserve">: </w:t>
      </w:r>
      <w:r w:rsidR="00D04EBC">
        <w:rPr>
          <w:rFonts w:ascii="Times New Roman" w:eastAsia="宋体" w:hAnsi="Times New Roman" w:cs="Times New Roman"/>
          <w:b/>
          <w:sz w:val="20"/>
          <w:szCs w:val="20"/>
        </w:rPr>
        <w:t>For 4a, f</w:t>
      </w:r>
      <w:r w:rsidRPr="00C82E7F">
        <w:rPr>
          <w:rFonts w:ascii="Times New Roman" w:eastAsia="宋体" w:hAnsi="Times New Roman" w:cs="Times New Roman" w:hint="eastAsia"/>
          <w:b/>
          <w:sz w:val="20"/>
          <w:szCs w:val="20"/>
        </w:rPr>
        <w:t xml:space="preserve">or </w:t>
      </w:r>
      <w:r>
        <w:rPr>
          <w:rFonts w:ascii="Times New Roman" w:eastAsia="宋体" w:hAnsi="Times New Roman" w:cs="Times New Roman"/>
          <w:b/>
          <w:sz w:val="20"/>
          <w:szCs w:val="20"/>
        </w:rPr>
        <w:t xml:space="preserve">FR2 </w:t>
      </w:r>
      <w:r w:rsidRPr="00C82E7F">
        <w:rPr>
          <w:rFonts w:ascii="Times New Roman" w:eastAsia="宋体" w:hAnsi="Times New Roman" w:cs="Times New Roman" w:hint="eastAsia"/>
          <w:b/>
          <w:sz w:val="20"/>
          <w:szCs w:val="20"/>
        </w:rPr>
        <w:t>single direct SCell activation at SCell addition</w:t>
      </w:r>
      <w:r>
        <w:rPr>
          <w:rFonts w:ascii="Times New Roman" w:eastAsia="宋体" w:hAnsi="Times New Roman" w:cs="Times New Roman"/>
          <w:b/>
          <w:sz w:val="20"/>
          <w:szCs w:val="20"/>
        </w:rPr>
        <w:t xml:space="preserve">, </w:t>
      </w:r>
      <w:r w:rsidRPr="00C82E7F">
        <w:rPr>
          <w:rFonts w:ascii="Times New Roman" w:eastAsia="宋体" w:hAnsi="Times New Roman" w:cs="Times New Roman" w:hint="eastAsia"/>
          <w:b/>
          <w:sz w:val="20"/>
          <w:szCs w:val="20"/>
        </w:rPr>
        <w:t xml:space="preserve">provided </w:t>
      </w:r>
      <w:r w:rsidRPr="00C82E7F">
        <w:rPr>
          <w:rFonts w:ascii="Times New Roman" w:eastAsia="宋体" w:hAnsi="Times New Roman" w:cs="Times New Roman"/>
          <w:b/>
          <w:i/>
          <w:sz w:val="20"/>
          <w:szCs w:val="20"/>
        </w:rPr>
        <w:t>measIdleValidityDuration-r18</w:t>
      </w:r>
      <w:r w:rsidRPr="00C82E7F">
        <w:rPr>
          <w:rFonts w:ascii="Times New Roman" w:eastAsia="宋体" w:hAnsi="Times New Roman" w:cs="Times New Roman" w:hint="eastAsia"/>
          <w:b/>
          <w:i/>
          <w:sz w:val="20"/>
          <w:szCs w:val="20"/>
        </w:rPr>
        <w:t>/</w:t>
      </w:r>
      <w:r w:rsidRPr="00C82E7F">
        <w:rPr>
          <w:rFonts w:ascii="Times New Roman" w:eastAsia="宋体" w:hAnsi="Times New Roman" w:cs="Times New Roman"/>
          <w:b/>
          <w:i/>
          <w:sz w:val="20"/>
          <w:szCs w:val="20"/>
        </w:rPr>
        <w:t>measReselectionValidityDuration-r18</w:t>
      </w:r>
      <w:r w:rsidRPr="00C82E7F">
        <w:rPr>
          <w:rFonts w:ascii="Times New Roman" w:eastAsia="宋体" w:hAnsi="Times New Roman" w:cs="Times New Roman"/>
          <w:b/>
          <w:sz w:val="20"/>
          <w:szCs w:val="20"/>
        </w:rPr>
        <w:t xml:space="preserve"> is configured,</w:t>
      </w:r>
      <w:r>
        <w:rPr>
          <w:rFonts w:ascii="Times New Roman" w:eastAsia="宋体" w:hAnsi="Times New Roman" w:cs="Times New Roman"/>
          <w:b/>
          <w:sz w:val="20"/>
          <w:szCs w:val="20"/>
        </w:rPr>
        <w:t xml:space="preserve"> an SCell is considered as known for the activation procedure  </w:t>
      </w:r>
    </w:p>
    <w:p w:rsidR="00EA2D41" w:rsidRDefault="00EA2D41" w:rsidP="00EA2D41">
      <w:pPr>
        <w:pStyle w:val="a4"/>
        <w:numPr>
          <w:ilvl w:val="0"/>
          <w:numId w:val="20"/>
        </w:numPr>
        <w:spacing w:beforeLines="50" w:before="120" w:afterLines="50" w:after="120" w:line="300" w:lineRule="auto"/>
        <w:ind w:firstLineChars="0"/>
        <w:rPr>
          <w:rFonts w:ascii="Times New Roman" w:eastAsia="宋体" w:hAnsi="Times New Roman" w:cs="Times New Roman"/>
          <w:b/>
          <w:lang w:val="en-US" w:eastAsia="zh-CN"/>
        </w:rPr>
      </w:pPr>
      <w:r w:rsidRPr="00C82E7F">
        <w:rPr>
          <w:rFonts w:ascii="Times New Roman" w:eastAsia="宋体" w:hAnsi="Times New Roman" w:cs="Times New Roman"/>
          <w:b/>
          <w:lang w:val="en-US" w:eastAsia="zh-CN"/>
        </w:rPr>
        <w:t xml:space="preserve">The delay components: </w:t>
      </w:r>
    </w:p>
    <w:p w:rsidR="00EA2D41" w:rsidRPr="00C82E7F" w:rsidRDefault="00EA2D41" w:rsidP="00EA2D41">
      <w:pPr>
        <w:pStyle w:val="a4"/>
        <w:numPr>
          <w:ilvl w:val="1"/>
          <w:numId w:val="20"/>
        </w:numPr>
        <w:spacing w:beforeLines="50" w:before="120" w:afterLines="50" w:after="120" w:line="300" w:lineRule="auto"/>
        <w:ind w:firstLineChars="0"/>
        <w:rPr>
          <w:rFonts w:ascii="Times New Roman" w:eastAsia="宋体" w:hAnsi="Times New Roman" w:cs="Times New Roman"/>
          <w:b/>
          <w:lang w:val="en-US" w:eastAsia="zh-CN"/>
        </w:rPr>
      </w:pPr>
      <w:r w:rsidRPr="00EA2D41">
        <w:rPr>
          <w:rFonts w:ascii="Times New Roman" w:eastAsia="宋体" w:hAnsi="Times New Roman" w:cs="Times New Roman"/>
          <w:b/>
          <w:lang w:val="en-US" w:eastAsia="zh-CN"/>
        </w:rPr>
        <w:t>1 SSB sample</w:t>
      </w:r>
      <w:r>
        <w:rPr>
          <w:rFonts w:ascii="Times New Roman" w:eastAsia="宋体" w:hAnsi="Times New Roman" w:cs="Times New Roman"/>
          <w:b/>
          <w:lang w:val="en-US" w:eastAsia="zh-CN"/>
        </w:rPr>
        <w:t xml:space="preserve">, if when </w:t>
      </w:r>
      <w:r w:rsidRPr="00EA2D41">
        <w:rPr>
          <w:rFonts w:ascii="Times New Roman" w:eastAsia="宋体" w:hAnsi="Times New Roman" w:cs="Times New Roman"/>
          <w:b/>
          <w:lang w:val="en-US" w:eastAsia="zh-CN"/>
        </w:rPr>
        <w:t xml:space="preserve">the </w:t>
      </w:r>
      <w:r>
        <w:rPr>
          <w:rFonts w:ascii="Times New Roman" w:eastAsia="宋体" w:hAnsi="Times New Roman" w:cs="Times New Roman"/>
          <w:b/>
          <w:lang w:val="en-US" w:eastAsia="zh-CN"/>
        </w:rPr>
        <w:t xml:space="preserve">latest </w:t>
      </w:r>
      <w:r w:rsidRPr="00EA2D41">
        <w:rPr>
          <w:rFonts w:ascii="Times New Roman" w:eastAsia="宋体" w:hAnsi="Times New Roman" w:cs="Times New Roman"/>
          <w:b/>
          <w:lang w:val="en-US" w:eastAsia="zh-CN"/>
        </w:rPr>
        <w:t>measurement is pe</w:t>
      </w:r>
      <w:r>
        <w:rPr>
          <w:rFonts w:ascii="Times New Roman" w:eastAsia="宋体" w:hAnsi="Times New Roman" w:cs="Times New Roman"/>
          <w:b/>
          <w:lang w:val="en-US" w:eastAsia="zh-CN"/>
        </w:rPr>
        <w:t xml:space="preserve">rformed within the last [TBD] s, </w:t>
      </w:r>
      <w:r w:rsidRPr="00EA2D41">
        <w:rPr>
          <w:rFonts w:ascii="Times New Roman" w:eastAsia="宋体" w:hAnsi="Times New Roman" w:cs="Times New Roman"/>
          <w:b/>
          <w:lang w:val="en-US" w:eastAsia="zh-CN"/>
        </w:rPr>
        <w:t>[TBD] smaller than X</w:t>
      </w:r>
    </w:p>
    <w:p w:rsidR="00763A04" w:rsidRDefault="00ED0D94" w:rsidP="00797A13">
      <w:pPr>
        <w:pStyle w:val="a4"/>
        <w:numPr>
          <w:ilvl w:val="1"/>
          <w:numId w:val="20"/>
        </w:numPr>
        <w:spacing w:beforeLines="50" w:before="120" w:afterLines="50" w:after="120" w:line="300" w:lineRule="auto"/>
        <w:ind w:firstLineChars="0"/>
        <w:rPr>
          <w:rFonts w:ascii="Times New Roman" w:eastAsia="宋体" w:hAnsi="Times New Roman" w:cs="Times New Roman"/>
          <w:b/>
          <w:lang w:val="en-US" w:eastAsia="zh-CN"/>
        </w:rPr>
      </w:pPr>
      <w:r>
        <w:rPr>
          <w:rFonts w:ascii="Times New Roman" w:eastAsia="宋体" w:hAnsi="Times New Roman" w:cs="Times New Roman"/>
          <w:b/>
          <w:lang w:val="en-US" w:eastAsia="zh-CN"/>
        </w:rPr>
        <w:t>Traditional unknown components</w:t>
      </w:r>
      <w:r w:rsidR="00B80C84" w:rsidRPr="00B80C84">
        <w:rPr>
          <w:rFonts w:ascii="Times New Roman" w:eastAsia="宋体" w:hAnsi="Times New Roman" w:cs="Times New Roman"/>
          <w:b/>
          <w:lang w:val="en-US" w:eastAsia="zh-CN"/>
        </w:rPr>
        <w:t>, otherwise</w:t>
      </w:r>
    </w:p>
    <w:p w:rsidR="008A6E18" w:rsidRPr="00A42C61" w:rsidRDefault="00A42C61" w:rsidP="008A6E18">
      <w:pPr>
        <w:pStyle w:val="a4"/>
        <w:numPr>
          <w:ilvl w:val="1"/>
          <w:numId w:val="20"/>
        </w:numPr>
        <w:spacing w:beforeLines="50" w:before="120" w:afterLines="50" w:after="120" w:line="300" w:lineRule="auto"/>
        <w:ind w:firstLineChars="0"/>
        <w:rPr>
          <w:rFonts w:ascii="Times New Roman" w:eastAsia="宋体" w:hAnsi="Times New Roman" w:cs="Times New Roman"/>
          <w:b/>
          <w:lang w:val="en-US" w:eastAsia="zh-CN"/>
        </w:rPr>
      </w:pPr>
      <w:r>
        <w:rPr>
          <w:rFonts w:ascii="Times New Roman" w:eastAsia="宋体" w:hAnsi="Times New Roman" w:cs="Times New Roman"/>
          <w:b/>
          <w:lang w:val="en-US" w:eastAsia="zh-CN"/>
        </w:rPr>
        <w:t>FFS: How to test</w:t>
      </w:r>
    </w:p>
    <w:p w:rsidR="008A075F" w:rsidRDefault="008A075F" w:rsidP="008A6E18">
      <w:pPr>
        <w:spacing w:beforeLines="50" w:before="120" w:afterLines="50" w:after="120" w:line="300" w:lineRule="auto"/>
        <w:rPr>
          <w:rFonts w:ascii="Times New Roman" w:eastAsia="宋体" w:hAnsi="Times New Roman" w:cs="Times New Roman"/>
          <w:sz w:val="20"/>
          <w:szCs w:val="20"/>
          <w:lang w:val="sv-SE"/>
        </w:rPr>
      </w:pPr>
      <w:r>
        <w:rPr>
          <w:rFonts w:ascii="Times New Roman" w:eastAsia="宋体" w:hAnsi="Times New Roman" w:cs="Times New Roman" w:hint="eastAsia"/>
          <w:sz w:val="20"/>
          <w:szCs w:val="20"/>
          <w:lang w:val="sv-SE"/>
        </w:rPr>
        <w:t>H</w:t>
      </w:r>
      <w:r>
        <w:rPr>
          <w:rFonts w:ascii="Times New Roman" w:eastAsia="宋体" w:hAnsi="Times New Roman" w:cs="Times New Roman"/>
          <w:sz w:val="20"/>
          <w:szCs w:val="20"/>
          <w:lang w:val="sv-SE"/>
        </w:rPr>
        <w:t>owever, all above are based on the assumption that i</w:t>
      </w:r>
      <w:r w:rsidRPr="008A075F">
        <w:rPr>
          <w:rFonts w:ascii="Times New Roman" w:eastAsia="宋体" w:hAnsi="Times New Roman" w:cs="Times New Roman"/>
          <w:sz w:val="20"/>
          <w:szCs w:val="20"/>
          <w:lang w:val="sv-SE"/>
        </w:rPr>
        <w:t>f the measIdleValidityDuration-r18</w:t>
      </w:r>
      <w:r>
        <w:rPr>
          <w:rFonts w:ascii="Times New Roman" w:eastAsia="宋体" w:hAnsi="Times New Roman" w:cs="Times New Roman"/>
          <w:sz w:val="20"/>
          <w:szCs w:val="20"/>
          <w:lang w:val="sv-SE"/>
        </w:rPr>
        <w:t>/</w:t>
      </w:r>
      <w:r w:rsidRPr="008A075F">
        <w:rPr>
          <w:rFonts w:ascii="Times New Roman" w:eastAsia="宋体" w:hAnsi="Times New Roman" w:cs="Times New Roman"/>
          <w:sz w:val="20"/>
          <w:szCs w:val="20"/>
          <w:lang w:val="sv-SE"/>
        </w:rPr>
        <w:t xml:space="preserve"> </w:t>
      </w:r>
      <w:r w:rsidRPr="008A075F">
        <w:rPr>
          <w:rFonts w:ascii="Times New Roman" w:eastAsia="宋体" w:hAnsi="Times New Roman" w:cs="Times New Roman"/>
          <w:sz w:val="20"/>
          <w:szCs w:val="20"/>
          <w:lang w:val="sv-SE"/>
        </w:rPr>
        <w:t xml:space="preserve">measReselectionValidityDuration-r18 </w:t>
      </w:r>
      <w:r w:rsidRPr="008A075F">
        <w:rPr>
          <w:rFonts w:ascii="Times New Roman" w:eastAsia="宋体" w:hAnsi="Times New Roman" w:cs="Times New Roman"/>
          <w:sz w:val="20"/>
          <w:szCs w:val="20"/>
          <w:lang w:val="sv-SE"/>
        </w:rPr>
        <w:t xml:space="preserve">is </w:t>
      </w:r>
      <w:r>
        <w:rPr>
          <w:rFonts w:ascii="Times New Roman" w:eastAsia="宋体" w:hAnsi="Times New Roman" w:cs="Times New Roman"/>
          <w:sz w:val="20"/>
          <w:szCs w:val="20"/>
          <w:lang w:val="sv-SE"/>
        </w:rPr>
        <w:t xml:space="preserve">configured, but from our understanding, at least </w:t>
      </w:r>
      <w:r w:rsidRPr="008A075F">
        <w:rPr>
          <w:rFonts w:ascii="Times New Roman" w:eastAsia="宋体" w:hAnsi="Times New Roman" w:cs="Times New Roman"/>
          <w:sz w:val="20"/>
          <w:szCs w:val="20"/>
          <w:lang w:val="sv-SE"/>
        </w:rPr>
        <w:t xml:space="preserve">the case when measReselectionValidityDuration-r18 </w:t>
      </w:r>
      <w:r w:rsidRPr="008A075F">
        <w:rPr>
          <w:rFonts w:ascii="Times New Roman" w:eastAsia="宋体" w:hAnsi="Times New Roman" w:cs="Times New Roman"/>
          <w:sz w:val="20"/>
          <w:szCs w:val="20"/>
          <w:lang w:val="sv-SE"/>
        </w:rPr>
        <w:t>is</w:t>
      </w:r>
      <w:r w:rsidRPr="008A075F">
        <w:rPr>
          <w:rFonts w:ascii="Times New Roman" w:eastAsia="宋体" w:hAnsi="Times New Roman" w:cs="Times New Roman"/>
          <w:sz w:val="20"/>
          <w:szCs w:val="20"/>
          <w:lang w:val="sv-SE"/>
        </w:rPr>
        <w:t xml:space="preserve"> not configured</w:t>
      </w:r>
      <w:r w:rsidRPr="008A075F">
        <w:rPr>
          <w:rFonts w:ascii="Times New Roman" w:eastAsia="宋体" w:hAnsi="Times New Roman" w:cs="Times New Roman"/>
          <w:sz w:val="20"/>
          <w:szCs w:val="20"/>
          <w:lang w:val="sv-SE"/>
        </w:rPr>
        <w:t xml:space="preserve"> is a new feature in Rel-18. </w:t>
      </w:r>
      <w:r w:rsidRPr="008A075F">
        <w:rPr>
          <w:rFonts w:ascii="Times New Roman" w:eastAsia="宋体" w:hAnsi="Times New Roman" w:cs="Times New Roman" w:hint="eastAsia"/>
          <w:sz w:val="20"/>
          <w:szCs w:val="20"/>
          <w:lang w:val="sv-SE"/>
        </w:rPr>
        <w:t>S</w:t>
      </w:r>
      <w:r w:rsidRPr="008A075F">
        <w:rPr>
          <w:rFonts w:ascii="Times New Roman" w:eastAsia="宋体" w:hAnsi="Times New Roman" w:cs="Times New Roman"/>
          <w:sz w:val="20"/>
          <w:szCs w:val="20"/>
          <w:lang w:val="sv-SE"/>
        </w:rPr>
        <w:t>ince in Rel-18 eEMR, cell-reselection is taken as a possible measurement in idle mode, the latest result for overlapped carrier/cells configured for cell-reselection is included, and the related new fields are also specified in TS 38.331, the corresponding UE behaviour is new and can belongs to Rel-18 EMR scope.</w:t>
      </w:r>
      <w:r w:rsidRPr="008A075F">
        <w:rPr>
          <w:rFonts w:ascii="Times New Roman" w:eastAsia="宋体" w:hAnsi="Times New Roman" w:cs="Times New Roman"/>
          <w:sz w:val="20"/>
          <w:szCs w:val="20"/>
          <w:lang w:val="sv-SE"/>
        </w:rPr>
        <w:t xml:space="preserve"> From this, </w:t>
      </w:r>
    </w:p>
    <w:p w:rsidR="008A075F" w:rsidRDefault="008A075F" w:rsidP="008A075F">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 xml:space="preserve">Proposal </w:t>
      </w:r>
      <w:r w:rsidR="00687D54">
        <w:rPr>
          <w:rFonts w:ascii="Times New Roman" w:eastAsia="宋体" w:hAnsi="Times New Roman" w:cs="Times New Roman"/>
          <w:b/>
          <w:sz w:val="20"/>
          <w:szCs w:val="20"/>
        </w:rPr>
        <w:t>9</w:t>
      </w:r>
      <w:r>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RAN4 to discuss whether to/how to define the known condition provided at least </w:t>
      </w:r>
      <w:r w:rsidRPr="00687D54">
        <w:rPr>
          <w:rFonts w:ascii="Times New Roman" w:eastAsia="宋体" w:hAnsi="Times New Roman" w:cs="Times New Roman"/>
          <w:b/>
          <w:sz w:val="20"/>
          <w:szCs w:val="20"/>
        </w:rPr>
        <w:t>measReselectionValidityDuration-r18 i</w:t>
      </w:r>
      <w:r w:rsidRPr="00687D54">
        <w:rPr>
          <w:rFonts w:ascii="Times New Roman" w:eastAsia="宋体" w:hAnsi="Times New Roman" w:cs="Times New Roman"/>
          <w:b/>
          <w:sz w:val="20"/>
          <w:szCs w:val="20"/>
        </w:rPr>
        <w:t>s not configured.</w:t>
      </w:r>
      <w:r>
        <w:rPr>
          <w:rFonts w:ascii="Times New Roman" w:eastAsia="宋体" w:hAnsi="Times New Roman" w:cs="Times New Roman"/>
          <w:b/>
          <w:sz w:val="20"/>
          <w:szCs w:val="20"/>
        </w:rPr>
        <w:t xml:space="preserve">  </w:t>
      </w:r>
    </w:p>
    <w:p w:rsidR="00863131" w:rsidRPr="00863131" w:rsidRDefault="00863131" w:rsidP="00863131">
      <w:pPr>
        <w:pStyle w:val="3"/>
      </w:pPr>
      <w:r>
        <w:rPr>
          <w:rFonts w:hint="eastAsia"/>
        </w:rPr>
        <w:t>2</w:t>
      </w:r>
      <w:r>
        <w:t xml:space="preserve">.2.3 </w:t>
      </w:r>
      <w:r w:rsidR="006C7EA5">
        <w:t>FR1</w:t>
      </w:r>
    </w:p>
    <w:p w:rsidR="00F84EEE" w:rsidRDefault="00F64655" w:rsidP="00FC1775">
      <w:pPr>
        <w:spacing w:beforeLines="50" w:before="120" w:afterLines="50" w:after="120" w:line="300" w:lineRule="auto"/>
        <w:rPr>
          <w:rFonts w:ascii="Times New Roman" w:eastAsia="宋体" w:hAnsi="Times New Roman" w:cs="Times New Roman"/>
          <w:sz w:val="20"/>
          <w:szCs w:val="20"/>
          <w:lang w:val="en-GB" w:eastAsia="en-US"/>
        </w:rPr>
      </w:pPr>
      <w:r w:rsidRPr="00FC1775">
        <w:rPr>
          <w:rFonts w:ascii="Times New Roman" w:eastAsia="宋体" w:hAnsi="Times New Roman" w:cs="Times New Roman"/>
          <w:sz w:val="20"/>
          <w:szCs w:val="20"/>
          <w:lang w:val="en-GB" w:eastAsia="en-US"/>
        </w:rPr>
        <w:t>For FR1</w:t>
      </w:r>
      <w:r w:rsidR="00FC1775" w:rsidRPr="00FC1775">
        <w:rPr>
          <w:rFonts w:ascii="Times New Roman" w:eastAsia="宋体" w:hAnsi="Times New Roman" w:cs="Times New Roman"/>
          <w:sz w:val="20"/>
          <w:szCs w:val="20"/>
          <w:lang w:val="en-GB" w:eastAsia="en-US"/>
        </w:rPr>
        <w:t>,</w:t>
      </w:r>
      <w:r w:rsidRPr="00FC1775">
        <w:rPr>
          <w:rFonts w:ascii="Times New Roman" w:eastAsia="宋体" w:hAnsi="Times New Roman" w:cs="Times New Roman"/>
          <w:sz w:val="20"/>
          <w:szCs w:val="20"/>
          <w:lang w:val="en-GB" w:eastAsia="en-US"/>
        </w:rPr>
        <w:t xml:space="preserve"> </w:t>
      </w:r>
      <w:r w:rsidR="00FC1775" w:rsidRPr="00FC1775">
        <w:rPr>
          <w:rFonts w:ascii="Times New Roman" w:eastAsia="宋体" w:hAnsi="Times New Roman" w:cs="Times New Roman"/>
          <w:sz w:val="20"/>
          <w:szCs w:val="20"/>
          <w:lang w:val="en-GB" w:eastAsia="en-US"/>
        </w:rPr>
        <w:t xml:space="preserve">if the latest measurement sample is too long ago before the direct SCell activation command is received, </w:t>
      </w:r>
      <w:r w:rsidR="00F84EEE">
        <w:rPr>
          <w:rFonts w:ascii="Times New Roman" w:eastAsia="宋体" w:hAnsi="Times New Roman" w:cs="Times New Roman"/>
          <w:sz w:val="20"/>
          <w:szCs w:val="20"/>
          <w:lang w:val="en-GB" w:eastAsia="en-US"/>
        </w:rPr>
        <w:t>the</w:t>
      </w:r>
      <w:r w:rsidR="00FC1775" w:rsidRPr="00FC1775">
        <w:rPr>
          <w:rFonts w:ascii="Times New Roman" w:eastAsia="宋体" w:hAnsi="Times New Roman" w:cs="Times New Roman"/>
          <w:sz w:val="20"/>
          <w:szCs w:val="20"/>
          <w:lang w:val="en-GB" w:eastAsia="en-US"/>
        </w:rPr>
        <w:t xml:space="preserve"> UE may need additional time for AGC setting</w:t>
      </w:r>
      <w:r w:rsidR="00F84EEE">
        <w:rPr>
          <w:rFonts w:ascii="Times New Roman" w:eastAsia="宋体" w:hAnsi="Times New Roman" w:cs="Times New Roman"/>
          <w:sz w:val="20"/>
          <w:szCs w:val="20"/>
          <w:lang w:val="en-GB" w:eastAsia="en-US"/>
        </w:rPr>
        <w:t>.</w:t>
      </w:r>
      <w:r w:rsidR="00FC1775">
        <w:rPr>
          <w:rFonts w:ascii="Times New Roman" w:eastAsia="宋体" w:hAnsi="Times New Roman" w:cs="Times New Roman"/>
          <w:sz w:val="20"/>
          <w:szCs w:val="20"/>
          <w:lang w:val="en-GB" w:eastAsia="en-US"/>
        </w:rPr>
        <w:t xml:space="preserve"> when the SCell is known, the AGC setting time could be shorten because the UE has the</w:t>
      </w:r>
      <w:r w:rsidR="001A613B">
        <w:rPr>
          <w:rFonts w:ascii="Times New Roman" w:eastAsia="宋体" w:hAnsi="Times New Roman" w:cs="Times New Roman"/>
          <w:sz w:val="20"/>
          <w:szCs w:val="20"/>
          <w:lang w:val="en-GB" w:eastAsia="en-US"/>
        </w:rPr>
        <w:t xml:space="preserve"> history power information. Then </w:t>
      </w:r>
      <w:r w:rsidR="00F84EEE">
        <w:rPr>
          <w:rFonts w:ascii="Times New Roman" w:eastAsia="宋体" w:hAnsi="Times New Roman" w:cs="Times New Roman"/>
          <w:sz w:val="20"/>
          <w:szCs w:val="20"/>
          <w:lang w:val="en-GB" w:eastAsia="en-US"/>
        </w:rPr>
        <w:t>total 2 samples (</w:t>
      </w:r>
      <w:r w:rsidR="00F84EEE" w:rsidRPr="00F84EEE">
        <w:rPr>
          <w:rFonts w:ascii="Times New Roman" w:eastAsia="宋体" w:hAnsi="Times New Roman" w:cs="Times New Roman"/>
          <w:sz w:val="20"/>
          <w:szCs w:val="20"/>
          <w:lang w:val="en-GB" w:eastAsia="en-US"/>
        </w:rPr>
        <w:t>AGC</w:t>
      </w:r>
      <w:r w:rsidR="00C33FF1">
        <w:rPr>
          <w:rFonts w:ascii="Times New Roman" w:eastAsia="宋体" w:hAnsi="Times New Roman" w:cs="Times New Roman"/>
          <w:sz w:val="20"/>
          <w:szCs w:val="20"/>
          <w:lang w:val="en-GB" w:eastAsia="en-US"/>
        </w:rPr>
        <w:t xml:space="preserve"> </w:t>
      </w:r>
      <w:r w:rsidR="00F84EEE" w:rsidRPr="00F84EEE">
        <w:rPr>
          <w:rFonts w:ascii="Times New Roman" w:eastAsia="宋体" w:hAnsi="Times New Roman" w:cs="Times New Roman"/>
          <w:sz w:val="20"/>
          <w:szCs w:val="20"/>
          <w:lang w:val="en-GB" w:eastAsia="en-US"/>
        </w:rPr>
        <w:t>+</w:t>
      </w:r>
      <w:r w:rsidR="00C33FF1">
        <w:rPr>
          <w:rFonts w:ascii="Times New Roman" w:eastAsia="宋体" w:hAnsi="Times New Roman" w:cs="Times New Roman"/>
          <w:sz w:val="20"/>
          <w:szCs w:val="20"/>
          <w:lang w:val="en-GB" w:eastAsia="en-US"/>
        </w:rPr>
        <w:t xml:space="preserve"> </w:t>
      </w:r>
      <w:r w:rsidR="00F84EEE" w:rsidRPr="00F84EEE">
        <w:rPr>
          <w:rFonts w:ascii="Times New Roman" w:eastAsia="宋体" w:hAnsi="Times New Roman" w:cs="Times New Roman"/>
          <w:sz w:val="20"/>
          <w:szCs w:val="20"/>
          <w:lang w:val="en-GB" w:eastAsia="en-US"/>
        </w:rPr>
        <w:t>fine timing adjustment</w:t>
      </w:r>
      <w:r w:rsidR="00F84EEE">
        <w:rPr>
          <w:rFonts w:ascii="Times New Roman" w:eastAsia="宋体" w:hAnsi="Times New Roman" w:cs="Times New Roman"/>
          <w:sz w:val="20"/>
          <w:szCs w:val="20"/>
          <w:lang w:val="en-GB" w:eastAsia="en-US"/>
        </w:rPr>
        <w:t>) are reasonable.</w:t>
      </w:r>
    </w:p>
    <w:p w:rsidR="00A820AC" w:rsidRDefault="00A820AC" w:rsidP="00A820AC">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 xml:space="preserve">Proposal </w:t>
      </w:r>
      <w:r w:rsidR="00687D54">
        <w:rPr>
          <w:rFonts w:ascii="Times New Roman" w:eastAsia="宋体" w:hAnsi="Times New Roman" w:cs="Times New Roman"/>
          <w:b/>
          <w:sz w:val="20"/>
          <w:szCs w:val="20"/>
        </w:rPr>
        <w:t>10</w:t>
      </w:r>
      <w:r>
        <w:rPr>
          <w:rFonts w:ascii="Times New Roman" w:eastAsia="宋体" w:hAnsi="Times New Roman" w:cs="Times New Roman"/>
          <w:b/>
          <w:sz w:val="20"/>
          <w:szCs w:val="20"/>
        </w:rPr>
        <w:t xml:space="preserve">: </w:t>
      </w:r>
      <w:r w:rsidRPr="00C82E7F">
        <w:rPr>
          <w:rFonts w:ascii="Times New Roman" w:eastAsia="宋体" w:hAnsi="Times New Roman" w:cs="Times New Roman" w:hint="eastAsia"/>
          <w:b/>
          <w:sz w:val="20"/>
          <w:szCs w:val="20"/>
        </w:rPr>
        <w:t xml:space="preserve">For </w:t>
      </w:r>
      <w:r>
        <w:rPr>
          <w:rFonts w:ascii="Times New Roman" w:eastAsia="宋体" w:hAnsi="Times New Roman" w:cs="Times New Roman"/>
          <w:b/>
          <w:sz w:val="20"/>
          <w:szCs w:val="20"/>
        </w:rPr>
        <w:t xml:space="preserve">FR1 </w:t>
      </w:r>
      <w:r w:rsidRPr="00C82E7F">
        <w:rPr>
          <w:rFonts w:ascii="Times New Roman" w:eastAsia="宋体" w:hAnsi="Times New Roman" w:cs="Times New Roman" w:hint="eastAsia"/>
          <w:b/>
          <w:sz w:val="20"/>
          <w:szCs w:val="20"/>
        </w:rPr>
        <w:t>single direct SCell activation at SCell addition</w:t>
      </w:r>
      <w:r>
        <w:rPr>
          <w:rFonts w:ascii="Times New Roman" w:eastAsia="宋体" w:hAnsi="Times New Roman" w:cs="Times New Roman"/>
          <w:b/>
          <w:sz w:val="20"/>
          <w:szCs w:val="20"/>
        </w:rPr>
        <w:t xml:space="preserve">, </w:t>
      </w:r>
      <w:r w:rsidRPr="00C82E7F">
        <w:rPr>
          <w:rFonts w:ascii="Times New Roman" w:eastAsia="宋体" w:hAnsi="Times New Roman" w:cs="Times New Roman" w:hint="eastAsia"/>
          <w:b/>
          <w:sz w:val="20"/>
          <w:szCs w:val="20"/>
        </w:rPr>
        <w:t xml:space="preserve">provided </w:t>
      </w:r>
      <w:r w:rsidRPr="00C82E7F">
        <w:rPr>
          <w:rFonts w:ascii="Times New Roman" w:eastAsia="宋体" w:hAnsi="Times New Roman" w:cs="Times New Roman"/>
          <w:b/>
          <w:i/>
          <w:sz w:val="20"/>
          <w:szCs w:val="20"/>
        </w:rPr>
        <w:t>measIdleValidityDuration-r18</w:t>
      </w:r>
      <w:r w:rsidRPr="00C82E7F">
        <w:rPr>
          <w:rFonts w:ascii="Times New Roman" w:eastAsia="宋体" w:hAnsi="Times New Roman" w:cs="Times New Roman" w:hint="eastAsia"/>
          <w:b/>
          <w:i/>
          <w:sz w:val="20"/>
          <w:szCs w:val="20"/>
        </w:rPr>
        <w:t>/</w:t>
      </w:r>
      <w:r w:rsidRPr="00C82E7F">
        <w:rPr>
          <w:rFonts w:ascii="Times New Roman" w:eastAsia="宋体" w:hAnsi="Times New Roman" w:cs="Times New Roman"/>
          <w:b/>
          <w:i/>
          <w:sz w:val="20"/>
          <w:szCs w:val="20"/>
        </w:rPr>
        <w:t>measReselectionValidityDuration-r18</w:t>
      </w:r>
      <w:r w:rsidRPr="00C82E7F">
        <w:rPr>
          <w:rFonts w:ascii="Times New Roman" w:eastAsia="宋体" w:hAnsi="Times New Roman" w:cs="Times New Roman"/>
          <w:b/>
          <w:sz w:val="20"/>
          <w:szCs w:val="20"/>
        </w:rPr>
        <w:t xml:space="preserve"> is configured,</w:t>
      </w:r>
      <w:r>
        <w:rPr>
          <w:rFonts w:ascii="Times New Roman" w:eastAsia="宋体" w:hAnsi="Times New Roman" w:cs="Times New Roman"/>
          <w:b/>
          <w:sz w:val="20"/>
          <w:szCs w:val="20"/>
        </w:rPr>
        <w:t xml:space="preserve"> </w:t>
      </w:r>
    </w:p>
    <w:p w:rsidR="00020862" w:rsidRPr="00E35546" w:rsidRDefault="00B3583E" w:rsidP="00020862">
      <w:pPr>
        <w:pStyle w:val="a4"/>
        <w:numPr>
          <w:ilvl w:val="0"/>
          <w:numId w:val="20"/>
        </w:numPr>
        <w:spacing w:beforeLines="50" w:before="120" w:afterLines="50" w:after="120" w:line="300" w:lineRule="auto"/>
        <w:ind w:firstLineChars="0"/>
        <w:rPr>
          <w:rFonts w:ascii="Times New Roman" w:eastAsia="宋体" w:hAnsi="Times New Roman" w:cs="Times New Roman"/>
          <w:b/>
          <w:lang w:val="en-US" w:eastAsia="zh-CN"/>
        </w:rPr>
      </w:pPr>
      <w:r w:rsidRPr="00B3583E">
        <w:rPr>
          <w:rFonts w:ascii="Times New Roman" w:eastAsia="宋体" w:hAnsi="Times New Roman" w:cs="Times New Roman"/>
          <w:b/>
          <w:lang w:val="en-US" w:eastAsia="zh-CN"/>
        </w:rPr>
        <w:t xml:space="preserve">Use existing SSB based known SCell activation delay requirement with </w:t>
      </w:r>
      <w:r>
        <w:rPr>
          <w:rFonts w:ascii="Times New Roman" w:eastAsia="宋体" w:hAnsi="Times New Roman" w:cs="Times New Roman"/>
          <w:b/>
          <w:lang w:val="en-US" w:eastAsia="zh-CN"/>
        </w:rPr>
        <w:t>2</w:t>
      </w:r>
      <w:r w:rsidRPr="00B3583E">
        <w:rPr>
          <w:rFonts w:ascii="Times New Roman" w:eastAsia="宋体" w:hAnsi="Times New Roman" w:cs="Times New Roman"/>
          <w:b/>
          <w:lang w:val="en-US" w:eastAsia="zh-CN"/>
        </w:rPr>
        <w:t xml:space="preserve"> SSB samples</w:t>
      </w:r>
    </w:p>
    <w:p w:rsidR="00C658C2" w:rsidRDefault="0011056D" w:rsidP="00E202B8">
      <w:pPr>
        <w:pStyle w:val="2"/>
        <w:numPr>
          <w:ilvl w:val="1"/>
          <w:numId w:val="16"/>
        </w:numPr>
        <w:rPr>
          <w:rFonts w:eastAsiaTheme="minorEastAsia"/>
        </w:rPr>
      </w:pPr>
      <w:r>
        <w:rPr>
          <w:rFonts w:eastAsiaTheme="minorEastAsia" w:hint="eastAsia"/>
        </w:rPr>
        <w:t xml:space="preserve">Whether the indication </w:t>
      </w:r>
      <w:r>
        <w:rPr>
          <w:rFonts w:eastAsiaTheme="minorEastAsia"/>
        </w:rPr>
        <w:t>to</w:t>
      </w:r>
      <w:r w:rsidRPr="00E0213D">
        <w:rPr>
          <w:rFonts w:eastAsiaTheme="minorEastAsia"/>
        </w:rPr>
        <w:t xml:space="preserve"> network is needed</w:t>
      </w:r>
    </w:p>
    <w:p w:rsidR="00E202B8" w:rsidRDefault="00863131" w:rsidP="00E202B8">
      <w:pPr>
        <w:spacing w:beforeLines="50" w:before="120" w:afterLines="50" w:after="120" w:line="300" w:lineRule="auto"/>
        <w:rPr>
          <w:rFonts w:ascii="Times New Roman" w:eastAsia="宋体" w:hAnsi="Times New Roman" w:cs="Times New Roman"/>
          <w:sz w:val="20"/>
          <w:szCs w:val="20"/>
          <w:lang w:val="en-GB"/>
        </w:rPr>
      </w:pPr>
      <w:r w:rsidRPr="00863131">
        <w:rPr>
          <w:rFonts w:ascii="Times New Roman" w:eastAsia="宋体" w:hAnsi="Times New Roman" w:cs="Times New Roman" w:hint="eastAsia"/>
          <w:sz w:val="20"/>
          <w:szCs w:val="20"/>
          <w:lang w:val="en-GB"/>
        </w:rPr>
        <w:t>F</w:t>
      </w:r>
      <w:r w:rsidRPr="00863131">
        <w:rPr>
          <w:rFonts w:ascii="Times New Roman" w:eastAsia="宋体" w:hAnsi="Times New Roman" w:cs="Times New Roman"/>
          <w:sz w:val="20"/>
          <w:szCs w:val="20"/>
          <w:lang w:val="en-GB"/>
        </w:rPr>
        <w:t xml:space="preserve">rom our understanding, this is another way to </w:t>
      </w:r>
      <w:r w:rsidRPr="00863131">
        <w:rPr>
          <w:rFonts w:ascii="Times New Roman" w:eastAsia="宋体" w:hAnsi="Times New Roman" w:cs="Times New Roman" w:hint="eastAsia"/>
          <w:sz w:val="20"/>
          <w:szCs w:val="20"/>
          <w:lang w:val="en-GB"/>
        </w:rPr>
        <w:t>e</w:t>
      </w:r>
      <w:r w:rsidRPr="00863131">
        <w:rPr>
          <w:rFonts w:ascii="Times New Roman" w:eastAsia="宋体" w:hAnsi="Times New Roman" w:cs="Times New Roman"/>
          <w:sz w:val="20"/>
          <w:szCs w:val="20"/>
          <w:lang w:val="en-GB"/>
        </w:rPr>
        <w:t>xpedite SCell activation.</w:t>
      </w:r>
      <w:r w:rsidR="00555283">
        <w:rPr>
          <w:rFonts w:ascii="Times New Roman" w:eastAsia="宋体" w:hAnsi="Times New Roman" w:cs="Times New Roman"/>
          <w:sz w:val="20"/>
          <w:szCs w:val="20"/>
          <w:lang w:val="en-GB"/>
        </w:rPr>
        <w:t xml:space="preserve"> </w:t>
      </w:r>
      <w:r w:rsidR="004618A3">
        <w:rPr>
          <w:rFonts w:ascii="Times New Roman" w:eastAsia="宋体" w:hAnsi="Times New Roman" w:cs="Times New Roman"/>
          <w:sz w:val="20"/>
          <w:szCs w:val="20"/>
          <w:lang w:val="en-GB"/>
        </w:rPr>
        <w:t xml:space="preserve">The expected </w:t>
      </w:r>
      <w:r w:rsidR="00555283">
        <w:rPr>
          <w:rFonts w:ascii="Times New Roman" w:eastAsia="宋体" w:hAnsi="Times New Roman" w:cs="Times New Roman"/>
          <w:sz w:val="20"/>
          <w:szCs w:val="20"/>
          <w:lang w:val="en-GB"/>
        </w:rPr>
        <w:t>indication report</w:t>
      </w:r>
      <w:r w:rsidR="004618A3">
        <w:rPr>
          <w:rFonts w:ascii="Times New Roman" w:eastAsia="宋体" w:hAnsi="Times New Roman" w:cs="Times New Roman"/>
          <w:sz w:val="20"/>
          <w:szCs w:val="20"/>
          <w:lang w:val="en-GB"/>
        </w:rPr>
        <w:t>ed</w:t>
      </w:r>
      <w:r w:rsidR="00555283">
        <w:rPr>
          <w:rFonts w:ascii="Times New Roman" w:eastAsia="宋体" w:hAnsi="Times New Roman" w:cs="Times New Roman"/>
          <w:sz w:val="20"/>
          <w:szCs w:val="20"/>
          <w:lang w:val="en-GB"/>
        </w:rPr>
        <w:t xml:space="preserve"> at maybe Msg 5</w:t>
      </w:r>
      <w:r w:rsidR="00E202B8">
        <w:rPr>
          <w:rFonts w:ascii="Times New Roman" w:eastAsia="宋体" w:hAnsi="Times New Roman" w:cs="Times New Roman"/>
          <w:sz w:val="20"/>
          <w:szCs w:val="20"/>
          <w:lang w:val="en-GB"/>
        </w:rPr>
        <w:t>/Msg 3</w:t>
      </w:r>
      <w:r w:rsidR="004618A3">
        <w:rPr>
          <w:rFonts w:ascii="Times New Roman" w:eastAsia="宋体" w:hAnsi="Times New Roman" w:cs="Times New Roman"/>
          <w:sz w:val="20"/>
          <w:szCs w:val="20"/>
          <w:lang w:val="en-GB"/>
        </w:rPr>
        <w:t xml:space="preserve"> implicitly means that the valid candidate </w:t>
      </w:r>
      <w:r w:rsidR="004618A3" w:rsidRPr="004618A3">
        <w:rPr>
          <w:rFonts w:ascii="Times New Roman" w:eastAsia="宋体" w:hAnsi="Times New Roman" w:cs="Times New Roman"/>
          <w:sz w:val="20"/>
          <w:szCs w:val="20"/>
          <w:lang w:val="en-GB"/>
        </w:rPr>
        <w:t>CA/EN-DC carriers</w:t>
      </w:r>
      <w:r w:rsidR="00555283">
        <w:rPr>
          <w:rFonts w:ascii="Times New Roman" w:eastAsia="宋体" w:hAnsi="Times New Roman" w:cs="Times New Roman"/>
          <w:sz w:val="20"/>
          <w:szCs w:val="20"/>
          <w:lang w:val="en-GB"/>
        </w:rPr>
        <w:t xml:space="preserve"> </w:t>
      </w:r>
      <w:r w:rsidR="004618A3">
        <w:rPr>
          <w:rFonts w:ascii="Times New Roman" w:eastAsia="宋体" w:hAnsi="Times New Roman" w:cs="Times New Roman"/>
          <w:sz w:val="20"/>
          <w:szCs w:val="20"/>
          <w:lang w:val="en-GB"/>
        </w:rPr>
        <w:t xml:space="preserve">UE measured are good enough, and it can be used to tell </w:t>
      </w:r>
      <w:r w:rsidR="004618A3" w:rsidRPr="004618A3">
        <w:rPr>
          <w:rFonts w:ascii="Times New Roman" w:eastAsia="宋体" w:hAnsi="Times New Roman" w:cs="Times New Roman"/>
          <w:sz w:val="20"/>
          <w:szCs w:val="20"/>
          <w:lang w:val="en-GB"/>
        </w:rPr>
        <w:t xml:space="preserve">network whether </w:t>
      </w:r>
      <w:r w:rsidR="00E202B8">
        <w:rPr>
          <w:rFonts w:ascii="Times New Roman" w:eastAsia="宋体" w:hAnsi="Times New Roman" w:cs="Times New Roman"/>
          <w:sz w:val="20"/>
          <w:szCs w:val="20"/>
          <w:lang w:val="en-GB"/>
        </w:rPr>
        <w:t>the</w:t>
      </w:r>
      <w:r w:rsidR="004618A3" w:rsidRPr="004618A3">
        <w:rPr>
          <w:rFonts w:ascii="Times New Roman" w:eastAsia="宋体" w:hAnsi="Times New Roman" w:cs="Times New Roman"/>
          <w:sz w:val="20"/>
          <w:szCs w:val="20"/>
          <w:lang w:val="en-GB"/>
        </w:rPr>
        <w:t xml:space="preserve"> candidate cell can be activated fast or not</w:t>
      </w:r>
      <w:r w:rsidR="00E202B8">
        <w:rPr>
          <w:rFonts w:ascii="Times New Roman" w:eastAsia="宋体" w:hAnsi="Times New Roman" w:cs="Times New Roman"/>
          <w:sz w:val="20"/>
          <w:szCs w:val="20"/>
          <w:lang w:val="en-GB"/>
        </w:rPr>
        <w:t xml:space="preserve"> directly</w:t>
      </w:r>
      <w:r w:rsidR="004618A3">
        <w:rPr>
          <w:rFonts w:ascii="Times New Roman" w:eastAsia="宋体" w:hAnsi="Times New Roman" w:cs="Times New Roman"/>
          <w:sz w:val="20"/>
          <w:szCs w:val="20"/>
          <w:lang w:val="en-GB"/>
        </w:rPr>
        <w:t>. Although the method a</w:t>
      </w:r>
      <w:r w:rsidR="004618A3" w:rsidRPr="004618A3">
        <w:rPr>
          <w:rFonts w:ascii="Times New Roman" w:eastAsia="宋体" w:hAnsi="Times New Roman" w:cs="Times New Roman"/>
          <w:sz w:val="20"/>
          <w:szCs w:val="20"/>
          <w:lang w:val="en-GB"/>
        </w:rPr>
        <w:t>ccommodate</w:t>
      </w:r>
      <w:r w:rsidR="004618A3">
        <w:rPr>
          <w:rFonts w:ascii="Times New Roman" w:eastAsia="宋体" w:hAnsi="Times New Roman" w:cs="Times New Roman"/>
          <w:sz w:val="20"/>
          <w:szCs w:val="20"/>
          <w:lang w:val="en-GB"/>
        </w:rPr>
        <w:t xml:space="preserve">s the fast traffic load, </w:t>
      </w:r>
      <w:r w:rsidR="00E202B8">
        <w:rPr>
          <w:rFonts w:ascii="Times New Roman" w:eastAsia="宋体" w:hAnsi="Times New Roman" w:cs="Times New Roman"/>
          <w:sz w:val="20"/>
          <w:szCs w:val="20"/>
          <w:lang w:val="en-GB"/>
        </w:rPr>
        <w:t xml:space="preserve">there is no need to discuss the controversial eEMR based known conditions in Section 2.2 if it is applied, and how to define “good” measurement is the </w:t>
      </w:r>
      <w:r w:rsidR="00E202B8" w:rsidRPr="00E202B8">
        <w:rPr>
          <w:rFonts w:ascii="Times New Roman" w:eastAsia="宋体" w:hAnsi="Times New Roman" w:cs="Times New Roman"/>
          <w:sz w:val="20"/>
          <w:szCs w:val="20"/>
          <w:lang w:val="en-GB"/>
        </w:rPr>
        <w:t xml:space="preserve">derived </w:t>
      </w:r>
      <w:r w:rsidR="00E202B8">
        <w:rPr>
          <w:rFonts w:ascii="Times New Roman" w:eastAsia="宋体" w:hAnsi="Times New Roman" w:cs="Times New Roman"/>
          <w:sz w:val="20"/>
          <w:szCs w:val="20"/>
          <w:lang w:val="en-GB"/>
        </w:rPr>
        <w:t>issue</w:t>
      </w:r>
      <w:r w:rsidR="00E202B8">
        <w:rPr>
          <w:rFonts w:ascii="Times New Roman" w:eastAsia="宋体" w:hAnsi="Times New Roman" w:cs="Times New Roman" w:hint="eastAsia"/>
          <w:sz w:val="20"/>
          <w:szCs w:val="20"/>
          <w:lang w:val="en-GB"/>
        </w:rPr>
        <w:t>.</w:t>
      </w:r>
      <w:r w:rsidR="00E202B8">
        <w:rPr>
          <w:rFonts w:ascii="Times New Roman" w:eastAsia="宋体" w:hAnsi="Times New Roman" w:cs="Times New Roman"/>
          <w:sz w:val="20"/>
          <w:szCs w:val="20"/>
          <w:lang w:val="en-GB"/>
        </w:rPr>
        <w:t xml:space="preserve"> From this, we suggest to keep an eye on the ongoing discussions and not to introduce the indication.</w:t>
      </w:r>
    </w:p>
    <w:p w:rsidR="00E202B8" w:rsidRDefault="00E202B8" w:rsidP="00863131">
      <w:pPr>
        <w:spacing w:beforeLines="50" w:before="120" w:afterLines="50" w:after="120" w:line="300" w:lineRule="auto"/>
        <w:rPr>
          <w:rFonts w:ascii="Times New Roman" w:eastAsia="宋体" w:hAnsi="Times New Roman" w:cs="Times New Roman"/>
          <w:b/>
          <w:sz w:val="20"/>
          <w:szCs w:val="20"/>
        </w:rPr>
      </w:pPr>
      <w:r w:rsidRPr="00E202B8">
        <w:rPr>
          <w:rFonts w:ascii="Times New Roman" w:eastAsia="宋体" w:hAnsi="Times New Roman" w:cs="Times New Roman" w:hint="eastAsia"/>
          <w:b/>
          <w:sz w:val="20"/>
          <w:szCs w:val="20"/>
        </w:rPr>
        <w:t>P</w:t>
      </w:r>
      <w:r w:rsidRPr="00E202B8">
        <w:rPr>
          <w:rFonts w:ascii="Times New Roman" w:eastAsia="宋体" w:hAnsi="Times New Roman" w:cs="Times New Roman"/>
          <w:b/>
          <w:sz w:val="20"/>
          <w:szCs w:val="20"/>
        </w:rPr>
        <w:t xml:space="preserve">roposal </w:t>
      </w:r>
      <w:r w:rsidR="00687D54">
        <w:rPr>
          <w:rFonts w:ascii="Times New Roman" w:eastAsia="宋体" w:hAnsi="Times New Roman" w:cs="Times New Roman"/>
          <w:b/>
          <w:sz w:val="20"/>
          <w:szCs w:val="20"/>
        </w:rPr>
        <w:t>11</w:t>
      </w:r>
      <w:r w:rsidRPr="00E202B8">
        <w:rPr>
          <w:rFonts w:ascii="Times New Roman" w:eastAsia="宋体" w:hAnsi="Times New Roman" w:cs="Times New Roman"/>
          <w:b/>
          <w:sz w:val="20"/>
          <w:szCs w:val="20"/>
        </w:rPr>
        <w:t xml:space="preserve">: </w:t>
      </w:r>
      <w:r w:rsidRPr="00E202B8">
        <w:rPr>
          <w:rFonts w:ascii="Times New Roman" w:eastAsia="宋体" w:hAnsi="Times New Roman" w:cs="Times New Roman" w:hint="eastAsia"/>
          <w:b/>
          <w:sz w:val="20"/>
          <w:szCs w:val="20"/>
        </w:rPr>
        <w:t>V</w:t>
      </w:r>
      <w:r w:rsidRPr="00E202B8">
        <w:rPr>
          <w:rFonts w:ascii="Times New Roman" w:eastAsia="宋体" w:hAnsi="Times New Roman" w:cs="Times New Roman"/>
          <w:b/>
          <w:sz w:val="20"/>
          <w:szCs w:val="20"/>
        </w:rPr>
        <w:t>alid eEMR report in R18 is enough</w:t>
      </w:r>
      <w:r w:rsidRPr="00E202B8">
        <w:rPr>
          <w:rFonts w:ascii="Times New Roman" w:eastAsia="宋体" w:hAnsi="Times New Roman" w:cs="Times New Roman" w:hint="eastAsia"/>
          <w:b/>
          <w:sz w:val="20"/>
          <w:szCs w:val="20"/>
        </w:rPr>
        <w:t>.</w:t>
      </w:r>
      <w:r w:rsidRPr="00E202B8">
        <w:rPr>
          <w:rFonts w:ascii="Times New Roman" w:eastAsia="宋体" w:hAnsi="Times New Roman" w:cs="Times New Roman"/>
          <w:b/>
          <w:sz w:val="20"/>
          <w:szCs w:val="20"/>
        </w:rPr>
        <w:t xml:space="preserve"> No need to introduce additional indication to the network for fast or slow SCell activation.</w:t>
      </w:r>
      <w:r w:rsidRPr="00E202B8">
        <w:rPr>
          <w:rFonts w:ascii="Times New Roman" w:eastAsia="宋体" w:hAnsi="Times New Roman" w:cs="Times New Roman" w:hint="eastAsia"/>
          <w:b/>
          <w:sz w:val="20"/>
          <w:szCs w:val="20"/>
        </w:rPr>
        <w:t xml:space="preserve"> </w:t>
      </w:r>
    </w:p>
    <w:p w:rsidR="00EB26C0" w:rsidRDefault="00EB26C0" w:rsidP="00EB26C0">
      <w:pPr>
        <w:pStyle w:val="2"/>
        <w:numPr>
          <w:ilvl w:val="1"/>
          <w:numId w:val="16"/>
        </w:numPr>
        <w:rPr>
          <w:rFonts w:eastAsiaTheme="minorEastAsia"/>
        </w:rPr>
      </w:pPr>
      <w:r>
        <w:rPr>
          <w:rFonts w:eastAsiaTheme="minorEastAsia"/>
        </w:rPr>
        <w:t xml:space="preserve"> </w:t>
      </w:r>
      <w:r w:rsidRPr="00EB26C0">
        <w:rPr>
          <w:rFonts w:eastAsiaTheme="minorEastAsia"/>
        </w:rPr>
        <w:t>Detected cell requirement during state transition and Idle mode</w:t>
      </w:r>
      <w:r>
        <w:rPr>
          <w:rFonts w:eastAsiaTheme="minorEastAsia"/>
        </w:rPr>
        <w:t xml:space="preserve"> </w:t>
      </w:r>
      <w:r w:rsidR="00160955">
        <w:rPr>
          <w:rFonts w:eastAsiaTheme="minorEastAsia"/>
        </w:rPr>
        <w:t>for eEMR</w:t>
      </w:r>
    </w:p>
    <w:p w:rsidR="00160955" w:rsidRDefault="00B40DC7" w:rsidP="006B1B0E">
      <w:pPr>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sv-SE"/>
        </w:rPr>
        <w:t xml:space="preserve">First, </w:t>
      </w:r>
      <w:r>
        <w:rPr>
          <w:rFonts w:ascii="Times New Roman" w:eastAsia="宋体" w:hAnsi="Times New Roman" w:cs="Times New Roman"/>
          <w:sz w:val="20"/>
          <w:szCs w:val="20"/>
          <w:lang w:val="en-GB"/>
        </w:rPr>
        <w:t>b</w:t>
      </w:r>
      <w:r w:rsidR="00160955">
        <w:rPr>
          <w:rFonts w:ascii="Times New Roman" w:eastAsia="宋体" w:hAnsi="Times New Roman" w:cs="Times New Roman"/>
          <w:sz w:val="20"/>
          <w:szCs w:val="20"/>
          <w:lang w:val="en-GB"/>
        </w:rPr>
        <w:t xml:space="preserve">ased on the agreements we achieved in Rel-18 EMR, the </w:t>
      </w:r>
      <w:r w:rsidR="00992B0B">
        <w:rPr>
          <w:rFonts w:ascii="Times New Roman" w:eastAsia="宋体" w:hAnsi="Times New Roman" w:cs="Times New Roman"/>
          <w:sz w:val="20"/>
          <w:szCs w:val="20"/>
          <w:lang w:val="en-GB"/>
        </w:rPr>
        <w:t xml:space="preserve">existing measurements considered in eEMR contain </w:t>
      </w:r>
      <w:r w:rsidR="00992B0B" w:rsidRPr="00992B0B">
        <w:rPr>
          <w:rFonts w:ascii="Times New Roman" w:eastAsia="宋体" w:hAnsi="Times New Roman" w:cs="Times New Roman"/>
          <w:sz w:val="20"/>
          <w:szCs w:val="20"/>
          <w:lang w:val="en-GB"/>
        </w:rPr>
        <w:t>cell re-selection and EMR</w:t>
      </w:r>
      <w:r w:rsidR="00992B0B">
        <w:rPr>
          <w:rFonts w:ascii="Times New Roman" w:eastAsia="宋体" w:hAnsi="Times New Roman" w:cs="Times New Roman"/>
          <w:sz w:val="20"/>
          <w:szCs w:val="20"/>
          <w:lang w:val="en-GB"/>
        </w:rPr>
        <w:t xml:space="preserve">. And the </w:t>
      </w:r>
      <w:r w:rsidR="00992B0B" w:rsidRPr="00992B0B">
        <w:rPr>
          <w:rFonts w:ascii="Times New Roman" w:eastAsia="宋体" w:hAnsi="Times New Roman" w:cs="Times New Roman"/>
          <w:sz w:val="20"/>
          <w:szCs w:val="20"/>
          <w:lang w:val="en-GB"/>
        </w:rPr>
        <w:t>existing cell re-selection requirements (4.2, 38.133) and idle mode CA/DC measurement requirem</w:t>
      </w:r>
      <w:r w:rsidR="00992B0B">
        <w:rPr>
          <w:rFonts w:ascii="Times New Roman" w:eastAsia="宋体" w:hAnsi="Times New Roman" w:cs="Times New Roman"/>
          <w:sz w:val="20"/>
          <w:szCs w:val="20"/>
          <w:lang w:val="en-GB"/>
        </w:rPr>
        <w:t xml:space="preserve">ents (4.4, 38.133) can be reused. </w:t>
      </w:r>
    </w:p>
    <w:p w:rsidR="00EB26C0" w:rsidRDefault="00B40DC7" w:rsidP="006B1B0E">
      <w:pPr>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Second, t</w:t>
      </w:r>
      <w:r w:rsidR="0061447B">
        <w:rPr>
          <w:rFonts w:ascii="Times New Roman" w:eastAsia="宋体" w:hAnsi="Times New Roman" w:cs="Times New Roman"/>
          <w:sz w:val="20"/>
          <w:szCs w:val="20"/>
          <w:lang w:val="en-GB"/>
        </w:rPr>
        <w:t>he</w:t>
      </w:r>
      <w:r w:rsidR="006B1B0E" w:rsidRPr="006B1B0E">
        <w:rPr>
          <w:rFonts w:ascii="Times New Roman" w:eastAsia="宋体" w:hAnsi="Times New Roman" w:cs="Times New Roman"/>
          <w:sz w:val="20"/>
          <w:szCs w:val="20"/>
          <w:lang w:val="en-GB"/>
        </w:rPr>
        <w:t xml:space="preserve"> detectable </w:t>
      </w:r>
      <w:r w:rsidR="0061447B">
        <w:rPr>
          <w:rFonts w:ascii="Times New Roman" w:eastAsia="宋体" w:hAnsi="Times New Roman" w:cs="Times New Roman"/>
          <w:sz w:val="20"/>
          <w:szCs w:val="20"/>
          <w:lang w:val="en-GB"/>
        </w:rPr>
        <w:t>requirements</w:t>
      </w:r>
      <w:r w:rsidR="006B1B0E" w:rsidRPr="006B1B0E">
        <w:rPr>
          <w:rFonts w:ascii="Times New Roman" w:eastAsia="宋体" w:hAnsi="Times New Roman" w:cs="Times New Roman"/>
          <w:sz w:val="20"/>
          <w:szCs w:val="20"/>
          <w:lang w:val="en-GB"/>
        </w:rPr>
        <w:t xml:space="preserve"> </w:t>
      </w:r>
      <w:r w:rsidR="0061447B">
        <w:rPr>
          <w:rFonts w:ascii="Times New Roman" w:eastAsia="宋体" w:hAnsi="Times New Roman" w:cs="Times New Roman"/>
          <w:sz w:val="20"/>
          <w:szCs w:val="20"/>
          <w:lang w:val="en-GB"/>
        </w:rPr>
        <w:t>were</w:t>
      </w:r>
      <w:r w:rsidR="006B1B0E" w:rsidRPr="006B1B0E">
        <w:rPr>
          <w:rFonts w:ascii="Times New Roman" w:eastAsia="宋体" w:hAnsi="Times New Roman" w:cs="Times New Roman"/>
          <w:sz w:val="20"/>
          <w:szCs w:val="20"/>
          <w:lang w:val="en-GB"/>
        </w:rPr>
        <w:t xml:space="preserve"> extensively discussed in euCA. </w:t>
      </w:r>
      <w:r w:rsidR="006B1B0E">
        <w:rPr>
          <w:rFonts w:ascii="Times New Roman" w:eastAsia="宋体" w:hAnsi="Times New Roman" w:cs="Times New Roman"/>
          <w:sz w:val="20"/>
          <w:szCs w:val="20"/>
          <w:lang w:val="en-GB"/>
        </w:rPr>
        <w:t xml:space="preserve">Such assumption, i.e., </w:t>
      </w:r>
      <w:r w:rsidR="0061447B">
        <w:rPr>
          <w:rFonts w:ascii="Times New Roman" w:eastAsia="宋体" w:hAnsi="Times New Roman" w:cs="Times New Roman"/>
          <w:sz w:val="20"/>
          <w:szCs w:val="20"/>
          <w:lang w:val="en-GB"/>
        </w:rPr>
        <w:t xml:space="preserve">the </w:t>
      </w:r>
      <w:r w:rsidR="0061447B" w:rsidRPr="0061447B">
        <w:rPr>
          <w:rFonts w:ascii="Times New Roman" w:eastAsia="宋体" w:hAnsi="Times New Roman" w:cs="Times New Roman"/>
          <w:sz w:val="20"/>
          <w:szCs w:val="20"/>
          <w:lang w:val="en-GB"/>
        </w:rPr>
        <w:t xml:space="preserve">detected cells in connected </w:t>
      </w:r>
      <w:r w:rsidR="0061447B">
        <w:rPr>
          <w:rFonts w:ascii="Times New Roman" w:eastAsia="宋体" w:hAnsi="Times New Roman" w:cs="Times New Roman"/>
          <w:sz w:val="20"/>
          <w:szCs w:val="20"/>
          <w:lang w:val="en-GB"/>
        </w:rPr>
        <w:t xml:space="preserve">mode </w:t>
      </w:r>
      <w:r w:rsidR="0061447B" w:rsidRPr="0061447B">
        <w:rPr>
          <w:rFonts w:ascii="Times New Roman" w:eastAsia="宋体" w:hAnsi="Times New Roman" w:cs="Times New Roman"/>
          <w:sz w:val="20"/>
          <w:szCs w:val="20"/>
          <w:lang w:val="en-GB"/>
        </w:rPr>
        <w:t>would also be assumed</w:t>
      </w:r>
      <w:r w:rsidR="00DA4D2D">
        <w:rPr>
          <w:rFonts w:ascii="Times New Roman" w:eastAsia="宋体" w:hAnsi="Times New Roman" w:cs="Times New Roman"/>
          <w:sz w:val="20"/>
          <w:szCs w:val="20"/>
          <w:lang w:val="en-GB"/>
        </w:rPr>
        <w:t xml:space="preserve"> </w:t>
      </w:r>
      <w:r w:rsidR="0061447B" w:rsidRPr="0061447B">
        <w:rPr>
          <w:rFonts w:ascii="Times New Roman" w:eastAsia="宋体" w:hAnsi="Times New Roman" w:cs="Times New Roman"/>
          <w:sz w:val="20"/>
          <w:szCs w:val="20"/>
          <w:lang w:val="en-GB"/>
        </w:rPr>
        <w:t>be detected by the UE after transitioning to idle mode</w:t>
      </w:r>
      <w:r w:rsidR="0061447B">
        <w:rPr>
          <w:rFonts w:ascii="Times New Roman" w:eastAsia="宋体" w:hAnsi="Times New Roman" w:cs="Times New Roman"/>
          <w:sz w:val="20"/>
          <w:szCs w:val="20"/>
          <w:lang w:val="en-GB"/>
        </w:rPr>
        <w:t xml:space="preserve">, </w:t>
      </w:r>
      <w:r w:rsidR="00DA4D2D">
        <w:rPr>
          <w:rFonts w:ascii="Times New Roman" w:eastAsia="宋体" w:hAnsi="Times New Roman" w:cs="Times New Roman"/>
          <w:sz w:val="20"/>
          <w:szCs w:val="20"/>
          <w:lang w:val="en-GB"/>
        </w:rPr>
        <w:t xml:space="preserve">would </w:t>
      </w:r>
      <w:r w:rsidR="00DA4D2D" w:rsidRPr="00DA4D2D">
        <w:rPr>
          <w:rFonts w:ascii="Times New Roman" w:eastAsia="宋体" w:hAnsi="Times New Roman" w:cs="Times New Roman"/>
          <w:sz w:val="20"/>
          <w:szCs w:val="20"/>
          <w:lang w:val="en-GB"/>
        </w:rPr>
        <w:t xml:space="preserve">help in decreasing </w:t>
      </w:r>
      <w:r w:rsidR="00DA4D2D" w:rsidRPr="00DA4D2D">
        <w:rPr>
          <w:rFonts w:ascii="Times New Roman" w:eastAsia="宋体" w:hAnsi="Times New Roman" w:cs="Times New Roman"/>
          <w:sz w:val="20"/>
          <w:szCs w:val="20"/>
          <w:lang w:val="en-GB"/>
        </w:rPr>
        <w:lastRenderedPageBreak/>
        <w:t>the expected UE measurement delay by excluding Idle mode cell delay from these cells.</w:t>
      </w:r>
      <w:r w:rsidR="00DA4D2D">
        <w:rPr>
          <w:rFonts w:ascii="Times New Roman" w:eastAsia="宋体" w:hAnsi="Times New Roman" w:cs="Times New Roman"/>
          <w:sz w:val="20"/>
          <w:szCs w:val="20"/>
          <w:lang w:val="en-GB"/>
        </w:rPr>
        <w:t xml:space="preserve"> That is to say, </w:t>
      </w:r>
      <w:r w:rsidR="00DA4D2D" w:rsidRPr="00DA4D2D">
        <w:rPr>
          <w:rFonts w:ascii="Times New Roman" w:eastAsia="宋体" w:hAnsi="Times New Roman" w:cs="Times New Roman"/>
          <w:sz w:val="20"/>
          <w:szCs w:val="20"/>
          <w:lang w:val="en-GB"/>
        </w:rPr>
        <w:t>the UE would only be required to measure cells in idle mode which are already detected cells in connected mode</w:t>
      </w:r>
      <w:r w:rsidR="00DA4D2D">
        <w:rPr>
          <w:rFonts w:ascii="Times New Roman" w:eastAsia="宋体" w:hAnsi="Times New Roman" w:cs="Times New Roman"/>
          <w:sz w:val="20"/>
          <w:szCs w:val="20"/>
          <w:lang w:val="en-GB"/>
        </w:rPr>
        <w:t xml:space="preserve">. </w:t>
      </w:r>
      <w:r w:rsidR="00893065">
        <w:rPr>
          <w:rFonts w:ascii="Times New Roman" w:eastAsia="宋体" w:hAnsi="Times New Roman" w:cs="Times New Roman"/>
          <w:sz w:val="20"/>
          <w:szCs w:val="20"/>
          <w:lang w:val="en-GB"/>
        </w:rPr>
        <w:t xml:space="preserve">And this is </w:t>
      </w:r>
      <w:r w:rsidR="00893065" w:rsidRPr="00893065">
        <w:rPr>
          <w:rFonts w:ascii="Times New Roman" w:eastAsia="宋体" w:hAnsi="Times New Roman" w:cs="Times New Roman"/>
          <w:sz w:val="20"/>
          <w:szCs w:val="20"/>
          <w:lang w:val="en-GB"/>
        </w:rPr>
        <w:t>a simple and reasonable way</w:t>
      </w:r>
      <w:r w:rsidR="00893065">
        <w:rPr>
          <w:rFonts w:ascii="Times New Roman" w:eastAsia="宋体" w:hAnsi="Times New Roman" w:cs="Times New Roman"/>
          <w:sz w:val="20"/>
          <w:szCs w:val="20"/>
          <w:lang w:val="en-GB"/>
        </w:rPr>
        <w:t xml:space="preserve"> to make the SINR side condition consistent.</w:t>
      </w:r>
    </w:p>
    <w:p w:rsidR="0061447B" w:rsidRDefault="00414937" w:rsidP="006B1B0E">
      <w:pPr>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B</w:t>
      </w:r>
      <w:r>
        <w:rPr>
          <w:rFonts w:ascii="Times New Roman" w:eastAsia="宋体" w:hAnsi="Times New Roman" w:cs="Times New Roman"/>
          <w:sz w:val="20"/>
          <w:szCs w:val="20"/>
          <w:lang w:val="en-GB"/>
        </w:rPr>
        <w:t xml:space="preserve">ased on the agreements we achieved in last meeting, </w:t>
      </w:r>
    </w:p>
    <w:tbl>
      <w:tblPr>
        <w:tblStyle w:val="a3"/>
        <w:tblW w:w="0" w:type="auto"/>
        <w:tblLook w:val="04A0" w:firstRow="1" w:lastRow="0" w:firstColumn="1" w:lastColumn="0" w:noHBand="0" w:noVBand="1"/>
      </w:tblPr>
      <w:tblGrid>
        <w:gridCol w:w="9629"/>
      </w:tblGrid>
      <w:tr w:rsidR="0061447B" w:rsidTr="0061447B">
        <w:tc>
          <w:tcPr>
            <w:tcW w:w="9629" w:type="dxa"/>
          </w:tcPr>
          <w:p w:rsidR="0061447B" w:rsidRPr="0061447B" w:rsidRDefault="0061447B" w:rsidP="0061447B">
            <w:pPr>
              <w:pStyle w:val="a4"/>
              <w:numPr>
                <w:ilvl w:val="0"/>
                <w:numId w:val="12"/>
              </w:numPr>
              <w:overflowPunct/>
              <w:autoSpaceDE/>
              <w:autoSpaceDN/>
              <w:adjustRightInd/>
              <w:spacing w:after="120"/>
              <w:ind w:firstLineChars="0"/>
              <w:textAlignment w:val="auto"/>
              <w:rPr>
                <w:rFonts w:eastAsia="宋体"/>
                <w:color w:val="FF0000"/>
                <w:szCs w:val="24"/>
                <w:lang w:eastAsia="zh-CN"/>
              </w:rPr>
            </w:pPr>
            <w:r w:rsidRPr="0061447B">
              <w:rPr>
                <w:rFonts w:eastAsia="宋体"/>
                <w:color w:val="FF0000"/>
                <w:szCs w:val="24"/>
                <w:lang w:eastAsia="zh-CN"/>
              </w:rPr>
              <w:t>the</w:t>
            </w:r>
            <w:r w:rsidRPr="0061447B">
              <w:rPr>
                <w:rFonts w:eastAsia="宋体" w:hint="eastAsia"/>
                <w:color w:val="FF0000"/>
                <w:szCs w:val="24"/>
                <w:lang w:eastAsia="zh-CN"/>
              </w:rPr>
              <w:t xml:space="preserve"> SSB detectability applies </w:t>
            </w:r>
            <w:r w:rsidRPr="0061447B">
              <w:rPr>
                <w:rFonts w:eastAsia="宋体"/>
                <w:color w:val="FF0000"/>
                <w:szCs w:val="24"/>
                <w:lang w:eastAsia="zh-CN"/>
              </w:rPr>
              <w:t xml:space="preserve">from the earliest possible eEMR measurement (e.g., the configured </w:t>
            </w:r>
            <w:r w:rsidRPr="0061447B">
              <w:rPr>
                <w:rFonts w:eastAsia="宋体"/>
                <w:i/>
                <w:color w:val="FF0000"/>
                <w:szCs w:val="24"/>
                <w:lang w:eastAsia="zh-CN"/>
              </w:rPr>
              <w:t>measIdleValidityDuration</w:t>
            </w:r>
            <w:r w:rsidRPr="0061447B">
              <w:rPr>
                <w:rFonts w:eastAsia="宋体"/>
                <w:color w:val="FF0000"/>
                <w:szCs w:val="24"/>
                <w:lang w:eastAsia="zh-CN"/>
              </w:rPr>
              <w:t xml:space="preserve"> or </w:t>
            </w:r>
            <w:r w:rsidRPr="0061447B">
              <w:rPr>
                <w:rFonts w:eastAsia="宋体"/>
                <w:i/>
                <w:color w:val="FF0000"/>
                <w:szCs w:val="24"/>
                <w:lang w:eastAsia="zh-CN"/>
              </w:rPr>
              <w:t>measReselectionValidityDuration</w:t>
            </w:r>
            <w:r w:rsidRPr="0061447B">
              <w:rPr>
                <w:rFonts w:eastAsia="宋体"/>
                <w:color w:val="FF0000"/>
                <w:szCs w:val="24"/>
                <w:lang w:eastAsia="zh-CN"/>
              </w:rPr>
              <w:t xml:space="preserve"> before Msg1 transmission)</w:t>
            </w:r>
            <w:r w:rsidRPr="002F16C5">
              <w:rPr>
                <w:rFonts w:eastAsia="宋体"/>
                <w:szCs w:val="24"/>
                <w:lang w:eastAsia="zh-CN"/>
              </w:rPr>
              <w:t xml:space="preserve"> </w:t>
            </w:r>
            <w:r w:rsidRPr="0061447B">
              <w:rPr>
                <w:rFonts w:eastAsia="宋体"/>
                <w:color w:val="FF0000"/>
                <w:szCs w:val="24"/>
                <w:lang w:eastAsia="zh-CN"/>
              </w:rPr>
              <w:t>to the end of the defined SCell activation latency (i.e. a valid CQI reporting).</w:t>
            </w:r>
          </w:p>
          <w:p w:rsidR="0061447B" w:rsidRPr="002F16C5" w:rsidRDefault="0061447B" w:rsidP="0061447B">
            <w:pPr>
              <w:pStyle w:val="a4"/>
              <w:numPr>
                <w:ilvl w:val="1"/>
                <w:numId w:val="12"/>
              </w:numPr>
              <w:overflowPunct/>
              <w:autoSpaceDE/>
              <w:autoSpaceDN/>
              <w:adjustRightInd/>
              <w:spacing w:after="120"/>
              <w:ind w:firstLineChars="0"/>
              <w:textAlignment w:val="auto"/>
              <w:rPr>
                <w:rFonts w:eastAsia="宋体"/>
                <w:szCs w:val="24"/>
                <w:lang w:eastAsia="zh-CN"/>
              </w:rPr>
            </w:pPr>
            <w:r w:rsidRPr="002F16C5">
              <w:rPr>
                <w:rFonts w:eastAsia="宋体"/>
                <w:szCs w:val="24"/>
                <w:lang w:eastAsia="zh-CN"/>
              </w:rPr>
              <w:t>the SSB measured remains detectable according to the IDLE/Inac</w:t>
            </w:r>
            <w:r w:rsidRPr="002F16C5">
              <w:rPr>
                <w:rFonts w:eastAsia="宋体" w:hint="eastAsia"/>
                <w:szCs w:val="24"/>
                <w:lang w:eastAsia="zh-CN"/>
              </w:rPr>
              <w:t>t</w:t>
            </w:r>
            <w:r w:rsidRPr="002F16C5">
              <w:rPr>
                <w:rFonts w:eastAsia="宋体"/>
                <w:szCs w:val="24"/>
                <w:lang w:eastAsia="zh-CN"/>
              </w:rPr>
              <w:t xml:space="preserve">ive mode measurement conditions specified in 4.2 or the CA/DC measurement conditions specified in 4.4 when UE is in IDLE/INACTIVE state and </w:t>
            </w:r>
          </w:p>
          <w:p w:rsidR="0061447B" w:rsidRPr="0061447B" w:rsidRDefault="0061447B" w:rsidP="0061447B">
            <w:pPr>
              <w:pStyle w:val="a4"/>
              <w:numPr>
                <w:ilvl w:val="1"/>
                <w:numId w:val="12"/>
              </w:numPr>
              <w:overflowPunct/>
              <w:autoSpaceDE/>
              <w:autoSpaceDN/>
              <w:adjustRightInd/>
              <w:spacing w:after="120"/>
              <w:ind w:firstLineChars="0"/>
              <w:textAlignment w:val="auto"/>
              <w:rPr>
                <w:rFonts w:eastAsia="宋体"/>
                <w:szCs w:val="24"/>
                <w:lang w:eastAsia="zh-CN"/>
              </w:rPr>
            </w:pPr>
            <w:r w:rsidRPr="002F16C5">
              <w:rPr>
                <w:rFonts w:eastAsia="宋体"/>
                <w:szCs w:val="24"/>
                <w:lang w:eastAsia="zh-CN"/>
              </w:rPr>
              <w:t xml:space="preserve">the SSB measured remains detectable according to the cell identification conditions specified in clause 9.2 and 9.3 when UE is in CONNECTED mode. </w:t>
            </w:r>
          </w:p>
        </w:tc>
      </w:tr>
    </w:tbl>
    <w:p w:rsidR="00414937" w:rsidRDefault="00E26CDC" w:rsidP="00160955">
      <w:pPr>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and c</w:t>
      </w:r>
      <w:r w:rsidR="00893065">
        <w:rPr>
          <w:rFonts w:ascii="Times New Roman" w:eastAsia="宋体" w:hAnsi="Times New Roman" w:cs="Times New Roman"/>
          <w:sz w:val="20"/>
          <w:szCs w:val="20"/>
          <w:lang w:val="en-GB"/>
        </w:rPr>
        <w:t>ombining the whole picture we gave in Section 2.2.1, w</w:t>
      </w:r>
      <w:r w:rsidR="0061447B">
        <w:rPr>
          <w:rFonts w:ascii="Times New Roman" w:eastAsia="宋体" w:hAnsi="Times New Roman" w:cs="Times New Roman"/>
          <w:sz w:val="20"/>
          <w:szCs w:val="20"/>
          <w:lang w:val="en-GB"/>
        </w:rPr>
        <w:t xml:space="preserve">e </w:t>
      </w:r>
      <w:r w:rsidR="00414937">
        <w:rPr>
          <w:rFonts w:ascii="Times New Roman" w:eastAsia="宋体" w:hAnsi="Times New Roman" w:cs="Times New Roman"/>
          <w:sz w:val="20"/>
          <w:szCs w:val="20"/>
          <w:lang w:val="en-GB"/>
        </w:rPr>
        <w:t xml:space="preserve">think </w:t>
      </w:r>
      <w:r w:rsidR="0061447B">
        <w:rPr>
          <w:rFonts w:ascii="Times New Roman" w:eastAsia="宋体" w:hAnsi="Times New Roman" w:cs="Times New Roman"/>
          <w:sz w:val="20"/>
          <w:szCs w:val="20"/>
          <w:lang w:val="en-GB"/>
        </w:rPr>
        <w:t>to</w:t>
      </w:r>
      <w:r w:rsidR="00414937">
        <w:rPr>
          <w:rFonts w:ascii="Times New Roman" w:eastAsia="宋体" w:hAnsi="Times New Roman" w:cs="Times New Roman"/>
          <w:sz w:val="20"/>
          <w:szCs w:val="20"/>
          <w:lang w:val="en-GB"/>
        </w:rPr>
        <w:t xml:space="preserve"> keep consistency</w:t>
      </w:r>
      <w:r w:rsidR="0061447B">
        <w:rPr>
          <w:rFonts w:ascii="Times New Roman" w:eastAsia="宋体" w:hAnsi="Times New Roman" w:cs="Times New Roman"/>
          <w:sz w:val="20"/>
          <w:szCs w:val="20"/>
          <w:lang w:val="en-GB"/>
        </w:rPr>
        <w:t xml:space="preserve">, the </w:t>
      </w:r>
      <w:r w:rsidRPr="00E26CDC">
        <w:rPr>
          <w:rFonts w:ascii="Times New Roman" w:eastAsia="宋体" w:hAnsi="Times New Roman" w:cs="Times New Roman"/>
          <w:sz w:val="20"/>
          <w:szCs w:val="20"/>
          <w:lang w:val="en-GB"/>
        </w:rPr>
        <w:t>detectability shall be considered in RRC connected mode, during state transition and idle/inactive.</w:t>
      </w:r>
    </w:p>
    <w:p w:rsidR="00160955" w:rsidRPr="006B1B0E" w:rsidRDefault="00160955" w:rsidP="00160955">
      <w:pPr>
        <w:spacing w:beforeLines="50" w:before="120" w:afterLines="50" w:after="120" w:line="300" w:lineRule="auto"/>
        <w:rPr>
          <w:rFonts w:ascii="Times New Roman" w:eastAsia="宋体" w:hAnsi="Times New Roman" w:cs="Times New Roman"/>
          <w:b/>
          <w:sz w:val="20"/>
          <w:szCs w:val="20"/>
        </w:rPr>
      </w:pPr>
      <w:r w:rsidRPr="006B1B0E">
        <w:rPr>
          <w:rFonts w:ascii="Times New Roman" w:eastAsia="宋体" w:hAnsi="Times New Roman" w:cs="Times New Roman"/>
          <w:b/>
          <w:sz w:val="20"/>
          <w:szCs w:val="20"/>
        </w:rPr>
        <w:t xml:space="preserve">Proposal </w:t>
      </w:r>
      <w:r w:rsidR="00687D54">
        <w:rPr>
          <w:rFonts w:ascii="Times New Roman" w:eastAsia="宋体" w:hAnsi="Times New Roman" w:cs="Times New Roman"/>
          <w:b/>
          <w:sz w:val="20"/>
          <w:szCs w:val="20"/>
        </w:rPr>
        <w:t>12</w:t>
      </w:r>
      <w:r w:rsidRPr="006B1B0E">
        <w:rPr>
          <w:rFonts w:ascii="Times New Roman" w:eastAsia="宋体" w:hAnsi="Times New Roman" w:cs="Times New Roman"/>
          <w:b/>
          <w:sz w:val="20"/>
          <w:szCs w:val="20"/>
        </w:rPr>
        <w:t>: Detected cell requirement during state transition and Idle/Inactive mode should be satisfied not only for CA/DC measurement but also for cell re-selection measurement for fast CA/DC setup in Rel-18 EMR</w:t>
      </w:r>
    </w:p>
    <w:p w:rsidR="00E26CDC" w:rsidRDefault="00DB5E26" w:rsidP="00160955">
      <w:pPr>
        <w:spacing w:beforeLines="50" w:before="120" w:afterLines="50" w:after="120" w:line="300" w:lineRule="auto"/>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Besides</w:t>
      </w:r>
      <w:r w:rsidR="00160955">
        <w:rPr>
          <w:rFonts w:ascii="Times New Roman" w:eastAsia="宋体" w:hAnsi="Times New Roman" w:cs="Times New Roman"/>
          <w:sz w:val="20"/>
          <w:szCs w:val="20"/>
          <w:lang w:val="en-GB"/>
        </w:rPr>
        <w:t xml:space="preserve">, from our understanding, </w:t>
      </w:r>
      <w:r w:rsidR="00160955" w:rsidRPr="00160955">
        <w:rPr>
          <w:rFonts w:ascii="Times New Roman" w:eastAsia="宋体" w:hAnsi="Times New Roman" w:cs="Times New Roman"/>
          <w:sz w:val="20"/>
          <w:szCs w:val="20"/>
          <w:lang w:val="en-GB"/>
        </w:rPr>
        <w:t>Idle mode CA/DC measurement and cell re-selection measurement are different features in Rel-18 EMR at least from configurations and capability definitions perspective</w:t>
      </w:r>
      <w:r w:rsidR="00160955">
        <w:rPr>
          <w:rFonts w:ascii="Times New Roman" w:eastAsia="宋体" w:hAnsi="Times New Roman" w:cs="Times New Roman"/>
          <w:sz w:val="20"/>
          <w:szCs w:val="20"/>
          <w:lang w:val="en-GB"/>
        </w:rPr>
        <w:t xml:space="preserve">. </w:t>
      </w:r>
      <w:r w:rsidR="00160955" w:rsidRPr="00160955">
        <w:rPr>
          <w:rFonts w:ascii="Times New Roman" w:eastAsia="宋体" w:hAnsi="Times New Roman" w:cs="Times New Roman"/>
          <w:sz w:val="20"/>
          <w:szCs w:val="20"/>
          <w:lang w:val="en-GB"/>
        </w:rPr>
        <w:t>The limitations on "idle mode CA/DC measurement reporting provided T331 has not expired" or "The UE is provided with a valid timer T331 by dedicated RRC signaling" specified for CA/DC measurement in the current spec. Section 4.4.1/4.4.2 are not needed for cell re-selection measurement any more.</w:t>
      </w:r>
      <w:r w:rsidR="00160955">
        <w:rPr>
          <w:rFonts w:ascii="Times New Roman" w:eastAsia="宋体" w:hAnsi="Times New Roman" w:cs="Times New Roman"/>
          <w:sz w:val="20"/>
          <w:szCs w:val="20"/>
          <w:lang w:val="en-GB"/>
        </w:rPr>
        <w:t xml:space="preserve"> In this sense, </w:t>
      </w:r>
      <w:r w:rsidR="00160955" w:rsidRPr="00160955">
        <w:rPr>
          <w:rFonts w:ascii="Times New Roman" w:eastAsia="宋体" w:hAnsi="Times New Roman" w:cs="Times New Roman"/>
          <w:sz w:val="20"/>
          <w:szCs w:val="20"/>
          <w:lang w:val="en-GB"/>
        </w:rPr>
        <w:t>if the detectability condition during state transition and idle/inactive should be defined for eEMR cell re-selection</w:t>
      </w:r>
      <w:r>
        <w:rPr>
          <w:rFonts w:ascii="Times New Roman" w:eastAsia="宋体" w:hAnsi="Times New Roman" w:cs="Times New Roman"/>
          <w:sz w:val="20"/>
          <w:szCs w:val="20"/>
          <w:lang w:val="en-GB"/>
        </w:rPr>
        <w:t xml:space="preserve"> measurement</w:t>
      </w:r>
      <w:r w:rsidR="00160955" w:rsidRPr="00160955">
        <w:rPr>
          <w:rFonts w:ascii="Times New Roman" w:eastAsia="宋体" w:hAnsi="Times New Roman" w:cs="Times New Roman"/>
          <w:sz w:val="20"/>
          <w:szCs w:val="20"/>
          <w:lang w:val="en-GB"/>
        </w:rPr>
        <w:t xml:space="preserve">, maybe </w:t>
      </w:r>
      <w:r>
        <w:rPr>
          <w:rFonts w:ascii="Times New Roman" w:eastAsia="宋体" w:hAnsi="Times New Roman" w:cs="Times New Roman"/>
          <w:sz w:val="20"/>
          <w:szCs w:val="20"/>
          <w:lang w:val="en-GB"/>
        </w:rPr>
        <w:t xml:space="preserve">adding new sections: </w:t>
      </w:r>
      <w:r w:rsidRPr="00DB5E26">
        <w:rPr>
          <w:rFonts w:ascii="Times New Roman" w:eastAsia="宋体" w:hAnsi="Times New Roman" w:cs="Times New Roman"/>
          <w:sz w:val="20"/>
          <w:szCs w:val="20"/>
          <w:lang w:val="en-GB"/>
        </w:rPr>
        <w:t>Detected cell requirement during state transition and Idle</w:t>
      </w:r>
      <w:r>
        <w:rPr>
          <w:rFonts w:ascii="Times New Roman" w:eastAsia="宋体" w:hAnsi="Times New Roman" w:cs="Times New Roman"/>
          <w:sz w:val="20"/>
          <w:szCs w:val="20"/>
          <w:lang w:val="en-GB"/>
        </w:rPr>
        <w:t>/Inactive</w:t>
      </w:r>
      <w:r w:rsidRPr="00DB5E26">
        <w:rPr>
          <w:rFonts w:ascii="Times New Roman" w:eastAsia="宋体" w:hAnsi="Times New Roman" w:cs="Times New Roman"/>
          <w:sz w:val="20"/>
          <w:szCs w:val="20"/>
          <w:lang w:val="en-GB"/>
        </w:rPr>
        <w:t xml:space="preserve"> mode</w:t>
      </w:r>
      <w:r>
        <w:rPr>
          <w:rFonts w:ascii="Times New Roman" w:eastAsia="宋体" w:hAnsi="Times New Roman" w:cs="Times New Roman"/>
          <w:sz w:val="20"/>
          <w:szCs w:val="20"/>
          <w:lang w:val="en-GB"/>
        </w:rPr>
        <w:t xml:space="preserve"> </w:t>
      </w:r>
      <w:r w:rsidRPr="00DB5E26">
        <w:rPr>
          <w:rFonts w:ascii="Times New Roman" w:eastAsia="宋体" w:hAnsi="Times New Roman" w:cs="Times New Roman"/>
          <w:sz w:val="20"/>
          <w:szCs w:val="20"/>
          <w:lang w:val="en-GB"/>
        </w:rPr>
        <w:t>for cell re-selection measurement for fast CA/DC setup</w:t>
      </w:r>
      <w:r>
        <w:rPr>
          <w:rFonts w:ascii="Times New Roman" w:eastAsia="宋体" w:hAnsi="Times New Roman" w:cs="Times New Roman"/>
          <w:sz w:val="20"/>
          <w:szCs w:val="20"/>
          <w:lang w:val="en-GB"/>
        </w:rPr>
        <w:t xml:space="preserve"> rather than </w:t>
      </w:r>
      <w:r w:rsidR="00160955" w:rsidRPr="00160955">
        <w:rPr>
          <w:rFonts w:ascii="Times New Roman" w:eastAsia="宋体" w:hAnsi="Times New Roman" w:cs="Times New Roman"/>
          <w:sz w:val="20"/>
          <w:szCs w:val="20"/>
          <w:lang w:val="en-GB"/>
        </w:rPr>
        <w:t xml:space="preserve">modifying the existing sections for CA/DC measurement </w:t>
      </w:r>
      <w:r w:rsidR="00160955">
        <w:rPr>
          <w:rFonts w:ascii="Times New Roman" w:eastAsia="宋体" w:hAnsi="Times New Roman" w:cs="Times New Roman"/>
          <w:sz w:val="20"/>
          <w:szCs w:val="20"/>
          <w:lang w:val="en-GB"/>
        </w:rPr>
        <w:t xml:space="preserve">is </w:t>
      </w:r>
      <w:r>
        <w:rPr>
          <w:rFonts w:ascii="Times New Roman" w:eastAsia="宋体" w:hAnsi="Times New Roman" w:cs="Times New Roman"/>
          <w:sz w:val="20"/>
          <w:szCs w:val="20"/>
          <w:lang w:val="en-GB"/>
        </w:rPr>
        <w:t>more</w:t>
      </w:r>
      <w:r w:rsidR="00160955" w:rsidRPr="00160955">
        <w:rPr>
          <w:rFonts w:ascii="Times New Roman" w:eastAsia="宋体" w:hAnsi="Times New Roman" w:cs="Times New Roman"/>
          <w:sz w:val="20"/>
          <w:szCs w:val="20"/>
          <w:lang w:val="en-GB"/>
        </w:rPr>
        <w:t xml:space="preserve"> appropriate</w:t>
      </w:r>
      <w:r>
        <w:rPr>
          <w:rFonts w:ascii="Times New Roman" w:eastAsia="宋体" w:hAnsi="Times New Roman" w:cs="Times New Roman"/>
          <w:sz w:val="20"/>
          <w:szCs w:val="20"/>
          <w:lang w:val="en-GB"/>
        </w:rPr>
        <w:t xml:space="preserve">.  </w:t>
      </w:r>
    </w:p>
    <w:p w:rsidR="00DB5E26" w:rsidRPr="006B1B0E" w:rsidRDefault="00DB5E26" w:rsidP="00DB5E26">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Observation 2</w:t>
      </w:r>
      <w:r w:rsidRPr="006B1B0E">
        <w:rPr>
          <w:rFonts w:ascii="Times New Roman" w:eastAsia="宋体" w:hAnsi="Times New Roman" w:cs="Times New Roman"/>
          <w:b/>
          <w:sz w:val="20"/>
          <w:szCs w:val="20"/>
        </w:rPr>
        <w:t xml:space="preserve">: Detected cell requirement during state transition and Idle/Inactive mode </w:t>
      </w:r>
      <w:r>
        <w:rPr>
          <w:rFonts w:ascii="Times New Roman" w:eastAsia="宋体" w:hAnsi="Times New Roman" w:cs="Times New Roman"/>
          <w:b/>
          <w:sz w:val="20"/>
          <w:szCs w:val="20"/>
        </w:rPr>
        <w:t xml:space="preserve">for </w:t>
      </w:r>
      <w:r w:rsidRPr="00DB5E26">
        <w:rPr>
          <w:rFonts w:ascii="Times New Roman" w:eastAsia="宋体" w:hAnsi="Times New Roman" w:cs="Times New Roman"/>
          <w:b/>
          <w:sz w:val="20"/>
          <w:szCs w:val="20"/>
        </w:rPr>
        <w:t>cell re-selection measurement for fast CA/DC setup</w:t>
      </w:r>
      <w:r>
        <w:rPr>
          <w:rFonts w:ascii="Times New Roman" w:eastAsia="宋体" w:hAnsi="Times New Roman" w:cs="Times New Roman"/>
          <w:b/>
          <w:sz w:val="20"/>
          <w:szCs w:val="20"/>
        </w:rPr>
        <w:t xml:space="preserve"> is missing in the current Spec. Section 4.2 and Section 5.1</w:t>
      </w:r>
    </w:p>
    <w:p w:rsidR="00E26CDC" w:rsidRPr="00747980" w:rsidRDefault="004839B0" w:rsidP="00E26CDC">
      <w:pPr>
        <w:spacing w:beforeLines="50" w:before="120" w:afterLines="50" w:after="120" w:line="300" w:lineRule="auto"/>
        <w:rPr>
          <w:rFonts w:ascii="Times New Roman" w:eastAsia="宋体" w:hAnsi="Times New Roman" w:cs="Times New Roman"/>
          <w:b/>
          <w:sz w:val="20"/>
          <w:szCs w:val="20"/>
        </w:rPr>
      </w:pPr>
      <w:r w:rsidRPr="006B1B0E">
        <w:rPr>
          <w:rFonts w:ascii="Times New Roman" w:eastAsia="宋体" w:hAnsi="Times New Roman" w:cs="Times New Roman"/>
          <w:b/>
          <w:sz w:val="20"/>
          <w:szCs w:val="20"/>
        </w:rPr>
        <w:t xml:space="preserve">Proposal </w:t>
      </w:r>
      <w:r>
        <w:rPr>
          <w:rFonts w:ascii="Times New Roman" w:eastAsia="宋体" w:hAnsi="Times New Roman" w:cs="Times New Roman"/>
          <w:b/>
          <w:sz w:val="20"/>
          <w:szCs w:val="20"/>
        </w:rPr>
        <w:t>1</w:t>
      </w:r>
      <w:r w:rsidR="00687D54">
        <w:rPr>
          <w:rFonts w:ascii="Times New Roman" w:eastAsia="宋体" w:hAnsi="Times New Roman" w:cs="Times New Roman"/>
          <w:b/>
          <w:sz w:val="20"/>
          <w:szCs w:val="20"/>
        </w:rPr>
        <w:t>3</w:t>
      </w:r>
      <w:r w:rsidRPr="006B1B0E">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It is necessary to define d</w:t>
      </w:r>
      <w:r w:rsidRPr="006B1B0E">
        <w:rPr>
          <w:rFonts w:ascii="Times New Roman" w:eastAsia="宋体" w:hAnsi="Times New Roman" w:cs="Times New Roman"/>
          <w:b/>
          <w:sz w:val="20"/>
          <w:szCs w:val="20"/>
        </w:rPr>
        <w:t xml:space="preserve">etected cell requirement during state transition and Idle/Inactive mode should be satisfied for cell re-selection measurement for fast </w:t>
      </w:r>
      <w:r w:rsidR="00747980">
        <w:rPr>
          <w:rFonts w:ascii="Times New Roman" w:eastAsia="宋体" w:hAnsi="Times New Roman" w:cs="Times New Roman"/>
          <w:b/>
          <w:sz w:val="20"/>
          <w:szCs w:val="20"/>
        </w:rPr>
        <w:t xml:space="preserve">CA/DC setup. </w:t>
      </w:r>
    </w:p>
    <w:p w:rsidR="002748A9" w:rsidRPr="00617C95" w:rsidRDefault="002748A9" w:rsidP="00EA6CB6">
      <w:pPr>
        <w:pStyle w:val="1"/>
        <w:tabs>
          <w:tab w:val="num" w:pos="522"/>
        </w:tabs>
        <w:spacing w:line="300" w:lineRule="auto"/>
        <w:ind w:left="0" w:firstLine="0"/>
        <w:rPr>
          <w:rFonts w:ascii="Times New Roman" w:hAnsi="Times New Roman"/>
          <w:lang w:eastAsia="zh-CN"/>
        </w:rPr>
      </w:pPr>
      <w:r w:rsidRPr="00617C95">
        <w:rPr>
          <w:rFonts w:ascii="Times New Roman" w:hAnsi="Times New Roman"/>
          <w:lang w:eastAsia="zh-CN"/>
        </w:rPr>
        <w:t>3 Conclusion</w:t>
      </w:r>
    </w:p>
    <w:p w:rsidR="00432AB9" w:rsidRDefault="00EB1B16" w:rsidP="00574309">
      <w:pPr>
        <w:spacing w:beforeLines="50" w:before="120" w:afterLines="50" w:after="120" w:line="300" w:lineRule="auto"/>
        <w:rPr>
          <w:rFonts w:ascii="Times New Roman" w:eastAsia="宋体" w:hAnsi="Times New Roman" w:cs="Times New Roman"/>
          <w:sz w:val="20"/>
          <w:szCs w:val="20"/>
          <w:lang w:val="sv-SE" w:eastAsia="en-US"/>
        </w:rPr>
      </w:pPr>
      <w:r w:rsidRPr="00EB1B16">
        <w:rPr>
          <w:rFonts w:ascii="Times New Roman" w:eastAsia="宋体" w:hAnsi="Times New Roman" w:cs="Times New Roman"/>
          <w:sz w:val="20"/>
          <w:szCs w:val="20"/>
          <w:lang w:val="sv-SE" w:eastAsia="en-US"/>
        </w:rPr>
        <w:t xml:space="preserve">In this contribution, we provided our viewpoints to requirement impact analyses on </w:t>
      </w:r>
      <w:r w:rsidR="00574309">
        <w:rPr>
          <w:rFonts w:ascii="Times New Roman" w:eastAsia="宋体" w:hAnsi="Times New Roman" w:cs="Times New Roman"/>
          <w:sz w:val="20"/>
          <w:szCs w:val="20"/>
          <w:lang w:val="sv-SE" w:eastAsia="en-US"/>
        </w:rPr>
        <w:t xml:space="preserve">eEMR based fast </w:t>
      </w:r>
      <w:r w:rsidR="00E35546">
        <w:rPr>
          <w:rFonts w:ascii="Times New Roman" w:eastAsia="宋体" w:hAnsi="Times New Roman" w:cs="Times New Roman"/>
          <w:sz w:val="20"/>
          <w:szCs w:val="20"/>
          <w:lang w:val="sv-SE" w:eastAsia="en-US"/>
        </w:rPr>
        <w:t>Scell activation</w:t>
      </w:r>
      <w:r w:rsidRPr="00EB1B16">
        <w:rPr>
          <w:rFonts w:ascii="Times New Roman" w:eastAsia="宋体" w:hAnsi="Times New Roman" w:cs="Times New Roman"/>
          <w:sz w:val="20"/>
          <w:szCs w:val="20"/>
          <w:lang w:val="sv-SE" w:eastAsia="en-US"/>
        </w:rPr>
        <w:t>. The following observations and proposals are obtained:</w:t>
      </w:r>
    </w:p>
    <w:p w:rsidR="00AC5170" w:rsidRDefault="00AC5170" w:rsidP="00AC5170">
      <w:pPr>
        <w:spacing w:beforeLines="50" w:before="120" w:afterLines="50" w:after="120" w:line="300" w:lineRule="auto"/>
        <w:rPr>
          <w:rFonts w:ascii="Times New Roman" w:eastAsia="宋体" w:hAnsi="Times New Roman" w:cs="Times New Roman"/>
          <w:b/>
          <w:sz w:val="20"/>
          <w:szCs w:val="20"/>
        </w:rPr>
      </w:pPr>
      <w:r w:rsidRPr="0075055A">
        <w:rPr>
          <w:rFonts w:ascii="Times New Roman" w:eastAsia="宋体" w:hAnsi="Times New Roman" w:cs="Times New Roman" w:hint="eastAsia"/>
          <w:b/>
          <w:sz w:val="20"/>
          <w:szCs w:val="20"/>
        </w:rPr>
        <w:t>O</w:t>
      </w:r>
      <w:r w:rsidRPr="0075055A">
        <w:rPr>
          <w:rFonts w:ascii="Times New Roman" w:eastAsia="宋体" w:hAnsi="Times New Roman" w:cs="Times New Roman"/>
          <w:b/>
          <w:sz w:val="20"/>
          <w:szCs w:val="20"/>
        </w:rPr>
        <w:t xml:space="preserve">bservation 1: </w:t>
      </w:r>
      <w:r w:rsidRPr="0075055A">
        <w:rPr>
          <w:rFonts w:ascii="Times New Roman" w:eastAsia="宋体" w:hAnsi="Times New Roman" w:cs="Times New Roman" w:hint="eastAsia"/>
          <w:b/>
          <w:sz w:val="20"/>
          <w:szCs w:val="20"/>
        </w:rPr>
        <w:t>O</w:t>
      </w:r>
      <w:r w:rsidRPr="0075055A">
        <w:rPr>
          <w:rFonts w:ascii="Times New Roman" w:eastAsia="宋体" w:hAnsi="Times New Roman" w:cs="Times New Roman"/>
          <w:b/>
          <w:sz w:val="20"/>
          <w:szCs w:val="20"/>
        </w:rPr>
        <w:t xml:space="preserve">ption 3 is not a conventional sense of known case </w:t>
      </w:r>
      <w:r>
        <w:rPr>
          <w:rFonts w:ascii="Times New Roman" w:eastAsia="宋体" w:hAnsi="Times New Roman" w:cs="Times New Roman"/>
          <w:b/>
          <w:sz w:val="20"/>
          <w:szCs w:val="20"/>
        </w:rPr>
        <w:t xml:space="preserve">for FR2 </w:t>
      </w:r>
      <w:r w:rsidRPr="0075055A">
        <w:rPr>
          <w:rFonts w:ascii="Times New Roman" w:eastAsia="宋体" w:hAnsi="Times New Roman" w:cs="Times New Roman"/>
          <w:b/>
          <w:sz w:val="20"/>
          <w:szCs w:val="20"/>
        </w:rPr>
        <w:t>since the additional samples for ce</w:t>
      </w:r>
      <w:r>
        <w:rPr>
          <w:rFonts w:ascii="Times New Roman" w:eastAsia="宋体" w:hAnsi="Times New Roman" w:cs="Times New Roman"/>
          <w:b/>
          <w:sz w:val="20"/>
          <w:szCs w:val="20"/>
        </w:rPr>
        <w:t xml:space="preserve">ll detection/AGC are introduced, </w:t>
      </w:r>
      <w:r w:rsidRPr="00A62425">
        <w:rPr>
          <w:rFonts w:ascii="Times New Roman" w:eastAsia="宋体" w:hAnsi="Times New Roman" w:cs="Times New Roman"/>
          <w:b/>
          <w:sz w:val="20"/>
          <w:szCs w:val="20"/>
        </w:rPr>
        <w:t xml:space="preserve">fast for option 3 means realize SCell activation based on </w:t>
      </w:r>
      <w:r>
        <w:rPr>
          <w:rFonts w:ascii="Times New Roman" w:eastAsia="宋体" w:hAnsi="Times New Roman" w:cs="Times New Roman"/>
          <w:b/>
          <w:sz w:val="20"/>
          <w:szCs w:val="20"/>
        </w:rPr>
        <w:t>eEMR v</w:t>
      </w:r>
      <w:r w:rsidRPr="00687D54">
        <w:rPr>
          <w:rFonts w:ascii="Times New Roman" w:eastAsia="宋体" w:hAnsi="Times New Roman" w:cs="Times New Roman"/>
          <w:b/>
          <w:sz w:val="20"/>
          <w:szCs w:val="20"/>
        </w:rPr>
        <w:t xml:space="preserve">alid </w:t>
      </w:r>
      <w:r>
        <w:rPr>
          <w:rFonts w:ascii="Times New Roman" w:eastAsia="宋体" w:hAnsi="Times New Roman" w:cs="Times New Roman"/>
          <w:b/>
          <w:sz w:val="20"/>
          <w:szCs w:val="20"/>
        </w:rPr>
        <w:t>value</w:t>
      </w:r>
    </w:p>
    <w:p w:rsidR="00DB5E26" w:rsidRPr="006B1B0E" w:rsidRDefault="00DB5E26" w:rsidP="00DB5E26">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Observation 2</w:t>
      </w:r>
      <w:r w:rsidRPr="006B1B0E">
        <w:rPr>
          <w:rFonts w:ascii="Times New Roman" w:eastAsia="宋体" w:hAnsi="Times New Roman" w:cs="Times New Roman"/>
          <w:b/>
          <w:sz w:val="20"/>
          <w:szCs w:val="20"/>
        </w:rPr>
        <w:t xml:space="preserve">: Detected cell requirement during state transition and Idle/Inactive mode </w:t>
      </w:r>
      <w:r>
        <w:rPr>
          <w:rFonts w:ascii="Times New Roman" w:eastAsia="宋体" w:hAnsi="Times New Roman" w:cs="Times New Roman"/>
          <w:b/>
          <w:sz w:val="20"/>
          <w:szCs w:val="20"/>
        </w:rPr>
        <w:t xml:space="preserve">for </w:t>
      </w:r>
      <w:r w:rsidRPr="00DB5E26">
        <w:rPr>
          <w:rFonts w:ascii="Times New Roman" w:eastAsia="宋体" w:hAnsi="Times New Roman" w:cs="Times New Roman"/>
          <w:b/>
          <w:sz w:val="20"/>
          <w:szCs w:val="20"/>
        </w:rPr>
        <w:t>cell re-selection measurement for fast CA/DC setup</w:t>
      </w:r>
      <w:r>
        <w:rPr>
          <w:rFonts w:ascii="Times New Roman" w:eastAsia="宋体" w:hAnsi="Times New Roman" w:cs="Times New Roman"/>
          <w:b/>
          <w:sz w:val="20"/>
          <w:szCs w:val="20"/>
        </w:rPr>
        <w:t xml:space="preserve"> is missing in the current Spec. Section 4.2 and Section 5.1</w:t>
      </w:r>
    </w:p>
    <w:p w:rsidR="00765D7D" w:rsidRDefault="00765D7D" w:rsidP="00574309">
      <w:pPr>
        <w:spacing w:beforeLines="50" w:before="120" w:afterLines="50" w:after="120" w:line="300" w:lineRule="auto"/>
        <w:rPr>
          <w:rFonts w:ascii="Times New Roman" w:eastAsia="宋体" w:hAnsi="Times New Roman" w:cs="Times New Roman"/>
          <w:sz w:val="20"/>
          <w:szCs w:val="20"/>
          <w:lang w:val="sv-SE" w:eastAsia="en-US"/>
        </w:rPr>
      </w:pPr>
    </w:p>
    <w:p w:rsidR="004B1B9C" w:rsidRDefault="004B1B9C" w:rsidP="004B1B9C">
      <w:pPr>
        <w:spacing w:beforeLines="50" w:before="120" w:afterLines="50" w:after="120" w:line="300" w:lineRule="auto"/>
        <w:rPr>
          <w:rFonts w:ascii="Times New Roman" w:eastAsia="宋体" w:hAnsi="Times New Roman" w:cs="Times New Roman"/>
          <w:b/>
          <w:sz w:val="20"/>
          <w:szCs w:val="20"/>
        </w:rPr>
      </w:pPr>
      <w:r w:rsidRPr="00313CC8">
        <w:rPr>
          <w:rFonts w:ascii="Times New Roman" w:eastAsia="宋体" w:hAnsi="Times New Roman" w:cs="Times New Roman" w:hint="eastAsia"/>
          <w:b/>
          <w:sz w:val="20"/>
          <w:szCs w:val="20"/>
        </w:rPr>
        <w:t>P</w:t>
      </w:r>
      <w:r w:rsidRPr="00313CC8">
        <w:rPr>
          <w:rFonts w:ascii="Times New Roman" w:eastAsia="宋体" w:hAnsi="Times New Roman" w:cs="Times New Roman"/>
          <w:b/>
          <w:sz w:val="20"/>
          <w:szCs w:val="20"/>
        </w:rPr>
        <w:t>roposal 1:</w:t>
      </w:r>
      <w:r>
        <w:rPr>
          <w:rFonts w:ascii="Times New Roman" w:eastAsia="宋体" w:hAnsi="Times New Roman" w:cs="Times New Roman" w:hint="eastAsia"/>
          <w:b/>
          <w:sz w:val="20"/>
          <w:szCs w:val="20"/>
        </w:rPr>
        <w:t xml:space="preserve"> </w:t>
      </w:r>
      <w:r w:rsidRPr="00A141A0">
        <w:rPr>
          <w:rFonts w:ascii="Times New Roman" w:hAnsi="Times New Roman"/>
          <w:b/>
          <w:sz w:val="20"/>
          <w:szCs w:val="20"/>
          <w:lang w:val="sv-SE"/>
        </w:rPr>
        <w:t>For the target scenarios of fast SCell activation,</w:t>
      </w:r>
    </w:p>
    <w:p w:rsidR="004B1B9C" w:rsidRPr="000A0843" w:rsidRDefault="004B1B9C" w:rsidP="004B1B9C">
      <w:pPr>
        <w:pStyle w:val="a4"/>
        <w:numPr>
          <w:ilvl w:val="0"/>
          <w:numId w:val="13"/>
        </w:numPr>
        <w:spacing w:beforeLines="50" w:before="120" w:afterLines="50" w:after="120" w:line="300" w:lineRule="auto"/>
        <w:ind w:firstLineChars="0"/>
        <w:rPr>
          <w:rFonts w:ascii="Times New Roman" w:eastAsia="宋体" w:hAnsi="Times New Roman" w:cs="Times New Roman"/>
          <w:b/>
        </w:rPr>
      </w:pPr>
      <w:r w:rsidRPr="000A0843">
        <w:rPr>
          <w:rFonts w:ascii="Times New Roman" w:eastAsia="宋体" w:hAnsi="Times New Roman" w:cs="Times New Roman"/>
          <w:b/>
        </w:rPr>
        <w:t xml:space="preserve">RAN4 </w:t>
      </w:r>
      <w:r>
        <w:rPr>
          <w:rFonts w:ascii="Times New Roman" w:eastAsia="宋体" w:hAnsi="Times New Roman" w:cs="Times New Roman"/>
          <w:b/>
        </w:rPr>
        <w:t>not to</w:t>
      </w:r>
      <w:r w:rsidRPr="000A0843">
        <w:rPr>
          <w:rFonts w:ascii="Times New Roman" w:eastAsia="宋体" w:hAnsi="Times New Roman" w:cs="Times New Roman"/>
          <w:b/>
        </w:rPr>
        <w:t xml:space="preserve"> consider the following SCells for the eEMR based fast SCell activation requirements:</w:t>
      </w:r>
    </w:p>
    <w:p w:rsidR="004B1B9C" w:rsidRPr="000A0843" w:rsidRDefault="004B1B9C" w:rsidP="004B1B9C">
      <w:pPr>
        <w:pStyle w:val="a4"/>
        <w:numPr>
          <w:ilvl w:val="1"/>
          <w:numId w:val="13"/>
        </w:numPr>
        <w:spacing w:before="50" w:after="50" w:line="300" w:lineRule="auto"/>
        <w:ind w:firstLineChars="0"/>
        <w:rPr>
          <w:rFonts w:ascii="Times New Roman" w:eastAsia="宋体" w:hAnsi="Times New Roman" w:cs="Times New Roman"/>
          <w:b/>
        </w:rPr>
      </w:pPr>
      <w:r w:rsidRPr="000A0843">
        <w:rPr>
          <w:rFonts w:ascii="Times New Roman" w:eastAsia="宋体" w:hAnsi="Times New Roman" w:cs="Times New Roman"/>
          <w:b/>
        </w:rPr>
        <w:t xml:space="preserve">SCell </w:t>
      </w:r>
      <w:r w:rsidRPr="008D1587">
        <w:rPr>
          <w:rFonts w:ascii="Times New Roman" w:eastAsia="宋体" w:hAnsi="Times New Roman" w:cs="Times New Roman"/>
          <w:b/>
        </w:rPr>
        <w:t>being activated</w:t>
      </w:r>
      <w:r w:rsidRPr="000A0843">
        <w:rPr>
          <w:rFonts w:ascii="Times New Roman" w:eastAsia="宋体" w:hAnsi="Times New Roman" w:cs="Times New Roman"/>
          <w:b/>
        </w:rPr>
        <w:t xml:space="preserve"> </w:t>
      </w:r>
      <w:r>
        <w:rPr>
          <w:rFonts w:ascii="Times New Roman" w:eastAsia="宋体" w:hAnsi="Times New Roman" w:cs="Times New Roman"/>
          <w:b/>
        </w:rPr>
        <w:t xml:space="preserve">is </w:t>
      </w:r>
      <w:r w:rsidRPr="000A0843">
        <w:rPr>
          <w:rFonts w:ascii="Times New Roman" w:eastAsia="宋体" w:hAnsi="Times New Roman" w:cs="Times New Roman"/>
          <w:b/>
        </w:rPr>
        <w:t xml:space="preserve">contiguous to PCell in FR1 (i.e. </w:t>
      </w:r>
      <w:r>
        <w:rPr>
          <w:rFonts w:ascii="Times New Roman" w:eastAsia="宋体" w:hAnsi="Times New Roman" w:cs="Times New Roman"/>
          <w:b/>
        </w:rPr>
        <w:t xml:space="preserve">FR1 </w:t>
      </w:r>
      <w:r w:rsidRPr="000A0843">
        <w:rPr>
          <w:rFonts w:ascii="Times New Roman" w:eastAsia="宋体" w:hAnsi="Times New Roman" w:cs="Times New Roman"/>
          <w:b/>
        </w:rPr>
        <w:t>intra-band contiguous CA)</w:t>
      </w:r>
    </w:p>
    <w:p w:rsidR="004B1B9C" w:rsidRPr="008D1587" w:rsidRDefault="004B1B9C" w:rsidP="004B1B9C">
      <w:pPr>
        <w:pStyle w:val="a4"/>
        <w:numPr>
          <w:ilvl w:val="1"/>
          <w:numId w:val="13"/>
        </w:numPr>
        <w:spacing w:before="50" w:after="50" w:line="300" w:lineRule="auto"/>
        <w:ind w:firstLineChars="0"/>
        <w:rPr>
          <w:rFonts w:ascii="Times New Roman" w:eastAsia="宋体" w:hAnsi="Times New Roman" w:cs="Times New Roman"/>
          <w:b/>
        </w:rPr>
      </w:pPr>
      <w:r w:rsidRPr="008D1587">
        <w:rPr>
          <w:rFonts w:ascii="Times New Roman" w:eastAsia="宋体" w:hAnsi="Times New Roman" w:cs="Times New Roman"/>
          <w:b/>
        </w:rPr>
        <w:t>SCell being activated is in the same band as PCell in FR2 (i.e. FR2 intra-band CA)</w:t>
      </w:r>
    </w:p>
    <w:p w:rsidR="004B1B9C" w:rsidRPr="008D1587" w:rsidRDefault="004B1B9C" w:rsidP="004B1B9C">
      <w:pPr>
        <w:spacing w:beforeLines="50" w:before="120" w:afterLines="50" w:after="120" w:line="300" w:lineRule="auto"/>
        <w:rPr>
          <w:rFonts w:ascii="Times New Roman" w:hAnsi="Times New Roman"/>
          <w:b/>
          <w:sz w:val="20"/>
          <w:szCs w:val="20"/>
          <w:lang w:val="sv-SE"/>
        </w:rPr>
      </w:pPr>
      <w:r w:rsidRPr="008D1587">
        <w:rPr>
          <w:rFonts w:ascii="Times New Roman" w:hAnsi="Times New Roman" w:hint="eastAsia"/>
          <w:b/>
          <w:sz w:val="20"/>
          <w:szCs w:val="20"/>
          <w:lang w:val="sv-SE"/>
        </w:rPr>
        <w:t>P</w:t>
      </w:r>
      <w:r w:rsidRPr="008D1587">
        <w:rPr>
          <w:rFonts w:ascii="Times New Roman" w:hAnsi="Times New Roman"/>
          <w:b/>
          <w:sz w:val="20"/>
          <w:szCs w:val="20"/>
          <w:lang w:val="sv-SE"/>
        </w:rPr>
        <w:t>roposal 2: For SCell being activated belongs to FR2, RAN4 to consider</w:t>
      </w:r>
    </w:p>
    <w:p w:rsidR="00E35546" w:rsidRDefault="004B1B9C" w:rsidP="004B1B9C">
      <w:pPr>
        <w:pStyle w:val="a4"/>
        <w:numPr>
          <w:ilvl w:val="0"/>
          <w:numId w:val="13"/>
        </w:numPr>
        <w:spacing w:beforeLines="50" w:before="120" w:afterLines="50" w:after="120" w:line="300" w:lineRule="auto"/>
        <w:ind w:firstLineChars="0"/>
        <w:rPr>
          <w:rFonts w:ascii="Times New Roman" w:eastAsia="宋体" w:hAnsi="Times New Roman" w:cs="Times New Roman"/>
          <w:b/>
        </w:rPr>
      </w:pPr>
      <w:r w:rsidRPr="004B1B9C">
        <w:rPr>
          <w:rFonts w:ascii="Times New Roman" w:eastAsia="宋体" w:hAnsi="Times New Roman" w:cs="Times New Roman"/>
          <w:b/>
        </w:rPr>
        <w:lastRenderedPageBreak/>
        <w:t>The SCell being activated belongs to FR2 and there is no active serving cell on that FR2 band provided that PCell or PSCell is in FR1.</w:t>
      </w:r>
    </w:p>
    <w:p w:rsidR="00AC5170" w:rsidRPr="00AC5170" w:rsidRDefault="00AC5170" w:rsidP="00AC5170">
      <w:pPr>
        <w:spacing w:beforeLines="50" w:before="120" w:afterLines="50" w:after="120" w:line="300" w:lineRule="auto"/>
        <w:rPr>
          <w:rFonts w:ascii="Times New Roman" w:hAnsi="Times New Roman"/>
          <w:b/>
          <w:sz w:val="20"/>
          <w:szCs w:val="20"/>
          <w:lang w:val="sv-SE"/>
        </w:rPr>
      </w:pPr>
      <w:r w:rsidRPr="00AC5170">
        <w:rPr>
          <w:rFonts w:ascii="Times New Roman" w:hAnsi="Times New Roman"/>
          <w:b/>
          <w:sz w:val="20"/>
          <w:szCs w:val="20"/>
          <w:lang w:val="sv-SE"/>
        </w:rPr>
        <w:t>Proposal 3: For FR2 eEMR based fast SCell activation delay requirements, if validityduration is configured smaller than [X], additional NW configuration limitations shall be introduced. Not prefer to put any limitation on NW configuration</w:t>
      </w:r>
    </w:p>
    <w:p w:rsidR="00AC5170" w:rsidRPr="00AC5170" w:rsidRDefault="00AC5170" w:rsidP="00AC5170">
      <w:pPr>
        <w:spacing w:beforeLines="50" w:before="120" w:afterLines="50" w:after="120" w:line="300" w:lineRule="auto"/>
        <w:rPr>
          <w:rFonts w:ascii="Times New Roman" w:hAnsi="Times New Roman"/>
          <w:b/>
          <w:sz w:val="20"/>
          <w:szCs w:val="20"/>
          <w:lang w:val="sv-SE"/>
        </w:rPr>
      </w:pPr>
      <w:r w:rsidRPr="00AC5170">
        <w:rPr>
          <w:rFonts w:ascii="Times New Roman" w:hAnsi="Times New Roman"/>
          <w:b/>
          <w:sz w:val="20"/>
          <w:szCs w:val="20"/>
          <w:lang w:val="sv-SE"/>
        </w:rPr>
        <w:t>Proposal 4: The option 3 (K= non zero values) and option 4/4a (K= 0) are two directions to treat known condition, while which direction to choose depends on what is the fast under SCell activation scenario in Rel-19 and the fast level we expect</w:t>
      </w:r>
    </w:p>
    <w:p w:rsidR="00AC5170" w:rsidRDefault="00AC5170" w:rsidP="00AC5170">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Proposal</w:t>
      </w:r>
      <w:r w:rsidRPr="006027A8">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5</w:t>
      </w:r>
      <w:r w:rsidRPr="006027A8">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If to realize fast SCell activation based on eEMR v</w:t>
      </w:r>
      <w:r w:rsidRPr="00687D54">
        <w:rPr>
          <w:rFonts w:ascii="Times New Roman" w:eastAsia="宋体" w:hAnsi="Times New Roman" w:cs="Times New Roman"/>
          <w:b/>
          <w:sz w:val="20"/>
          <w:szCs w:val="20"/>
        </w:rPr>
        <w:t xml:space="preserve">alid </w:t>
      </w:r>
      <w:r>
        <w:rPr>
          <w:rFonts w:ascii="Times New Roman" w:eastAsia="宋体" w:hAnsi="Times New Roman" w:cs="Times New Roman"/>
          <w:b/>
          <w:sz w:val="20"/>
          <w:szCs w:val="20"/>
        </w:rPr>
        <w:t xml:space="preserve">value, </w:t>
      </w:r>
    </w:p>
    <w:p w:rsidR="00AC5170" w:rsidRDefault="00AC5170" w:rsidP="00AC5170">
      <w:pPr>
        <w:pStyle w:val="a4"/>
        <w:numPr>
          <w:ilvl w:val="0"/>
          <w:numId w:val="17"/>
        </w:numPr>
        <w:spacing w:beforeLines="50" w:before="120" w:afterLines="50" w:after="120" w:line="300" w:lineRule="auto"/>
        <w:ind w:firstLineChars="0"/>
        <w:rPr>
          <w:rFonts w:ascii="Times New Roman" w:eastAsia="宋体" w:hAnsi="Times New Roman" w:cs="Times New Roman"/>
          <w:b/>
          <w:lang w:val="en-US" w:eastAsia="zh-CN"/>
        </w:rPr>
      </w:pPr>
      <w:r w:rsidRPr="00E5120C">
        <w:rPr>
          <w:rFonts w:ascii="Times New Roman" w:eastAsia="宋体" w:hAnsi="Times New Roman" w:cs="Times New Roman" w:hint="eastAsia"/>
          <w:b/>
          <w:lang w:val="en-US" w:eastAsia="zh-CN"/>
        </w:rPr>
        <w:t xml:space="preserve">For </w:t>
      </w:r>
      <w:r w:rsidRPr="00E5120C">
        <w:rPr>
          <w:rFonts w:ascii="Times New Roman" w:eastAsia="宋体" w:hAnsi="Times New Roman" w:cs="Times New Roman"/>
          <w:b/>
          <w:lang w:val="en-US" w:eastAsia="zh-CN"/>
        </w:rPr>
        <w:t xml:space="preserve">FR2 </w:t>
      </w:r>
      <w:r w:rsidRPr="00E5120C">
        <w:rPr>
          <w:rFonts w:ascii="Times New Roman" w:eastAsia="宋体" w:hAnsi="Times New Roman" w:cs="Times New Roman" w:hint="eastAsia"/>
          <w:b/>
          <w:lang w:val="en-US" w:eastAsia="zh-CN"/>
        </w:rPr>
        <w:t>single direct SCell activation at SCell addition</w:t>
      </w:r>
      <w:r w:rsidRPr="00E5120C">
        <w:rPr>
          <w:rFonts w:ascii="Times New Roman" w:eastAsia="宋体" w:hAnsi="Times New Roman" w:cs="Times New Roman"/>
          <w:b/>
          <w:lang w:val="en-US" w:eastAsia="zh-CN"/>
        </w:rPr>
        <w:t xml:space="preserve">, </w:t>
      </w:r>
      <w:r w:rsidRPr="00E5120C">
        <w:rPr>
          <w:rFonts w:ascii="Times New Roman" w:eastAsia="宋体" w:hAnsi="Times New Roman" w:cs="Times New Roman" w:hint="eastAsia"/>
          <w:b/>
          <w:lang w:val="en-US" w:eastAsia="zh-CN"/>
        </w:rPr>
        <w:t xml:space="preserve">provided </w:t>
      </w:r>
      <w:r w:rsidRPr="00E5120C">
        <w:rPr>
          <w:rFonts w:ascii="Times New Roman" w:eastAsia="宋体" w:hAnsi="Times New Roman" w:cs="Times New Roman"/>
          <w:b/>
          <w:lang w:val="en-US" w:eastAsia="zh-CN"/>
        </w:rPr>
        <w:t>measIdleValidityDuration-r18</w:t>
      </w:r>
      <w:r w:rsidRPr="00E5120C">
        <w:rPr>
          <w:rFonts w:ascii="Times New Roman" w:eastAsia="宋体" w:hAnsi="Times New Roman" w:cs="Times New Roman" w:hint="eastAsia"/>
          <w:b/>
          <w:lang w:val="en-US" w:eastAsia="zh-CN"/>
        </w:rPr>
        <w:t>/</w:t>
      </w:r>
      <w:r w:rsidRPr="00E5120C">
        <w:rPr>
          <w:rFonts w:ascii="Times New Roman" w:eastAsia="宋体" w:hAnsi="Times New Roman" w:cs="Times New Roman"/>
          <w:b/>
          <w:lang w:val="en-US" w:eastAsia="zh-CN"/>
        </w:rPr>
        <w:t>measReselectionValidityDuration-r18 is configured, an SCell is considered as know</w:t>
      </w:r>
      <w:r>
        <w:rPr>
          <w:rFonts w:ascii="Times New Roman" w:eastAsia="宋体" w:hAnsi="Times New Roman" w:cs="Times New Roman"/>
          <w:b/>
          <w:lang w:val="en-US" w:eastAsia="zh-CN"/>
        </w:rPr>
        <w:t>n for the activation procedure</w:t>
      </w:r>
    </w:p>
    <w:p w:rsidR="00AC5170" w:rsidRDefault="00AC5170" w:rsidP="00AC5170">
      <w:pPr>
        <w:pStyle w:val="a4"/>
        <w:numPr>
          <w:ilvl w:val="1"/>
          <w:numId w:val="17"/>
        </w:numPr>
        <w:spacing w:beforeLines="50" w:before="120" w:afterLines="50" w:after="120" w:line="300" w:lineRule="auto"/>
        <w:ind w:firstLineChars="0"/>
        <w:rPr>
          <w:rFonts w:ascii="Times New Roman" w:eastAsia="宋体" w:hAnsi="Times New Roman" w:cs="Times New Roman"/>
          <w:b/>
          <w:lang w:val="en-US" w:eastAsia="zh-CN"/>
        </w:rPr>
      </w:pPr>
      <w:r w:rsidRPr="00AC5170">
        <w:rPr>
          <w:rFonts w:ascii="Times New Roman" w:eastAsia="宋体" w:hAnsi="Times New Roman" w:cs="Times New Roman"/>
          <w:b/>
          <w:lang w:val="en-US" w:eastAsia="zh-CN"/>
        </w:rPr>
        <w:t>Option 3</w:t>
      </w:r>
      <w:r w:rsidRPr="00AC5170">
        <w:rPr>
          <w:rFonts w:ascii="Times New Roman" w:eastAsia="宋体" w:hAnsi="Times New Roman" w:cs="Times New Roman" w:hint="eastAsia"/>
          <w:b/>
          <w:lang w:val="en-US" w:eastAsia="zh-CN"/>
        </w:rPr>
        <w:t>：</w:t>
      </w:r>
      <w:r w:rsidRPr="00AC5170">
        <w:rPr>
          <w:rFonts w:ascii="Times New Roman" w:eastAsia="宋体" w:hAnsi="Times New Roman" w:cs="Times New Roman"/>
          <w:b/>
          <w:lang w:val="en-US" w:eastAsia="zh-CN"/>
        </w:rPr>
        <w:t>The delay components: [2] SSB samples * beam sweeping +</w:t>
      </w:r>
      <m:oMath>
        <m:r>
          <m:rPr>
            <m:sty m:val="b"/>
          </m:rPr>
          <w:rPr>
            <w:rFonts w:ascii="Cambria Math" w:eastAsia="宋体" w:hAnsi="Cambria Math" w:cs="Times New Roman"/>
            <w:lang w:val="en-US" w:eastAsia="zh-CN"/>
          </w:rPr>
          <m:t>[</m:t>
        </m:r>
        <m:sSub>
          <m:sSubPr>
            <m:ctrlPr>
              <w:rPr>
                <w:rFonts w:ascii="Cambria Math" w:eastAsia="宋体" w:hAnsi="Cambria Math" w:cs="Times New Roman"/>
                <w:b/>
                <w:lang w:val="en-US" w:eastAsia="zh-CN"/>
              </w:rPr>
            </m:ctrlPr>
          </m:sSubPr>
          <m:e>
            <m:r>
              <m:rPr>
                <m:sty m:val="bi"/>
              </m:rPr>
              <w:rPr>
                <w:rFonts w:ascii="Cambria Math" w:eastAsia="宋体" w:hAnsi="Cambria Math" w:cs="Times New Roman"/>
                <w:lang w:val="en-US" w:eastAsia="zh-CN"/>
              </w:rPr>
              <m:t>T</m:t>
            </m:r>
          </m:e>
          <m:sub>
            <m:r>
              <m:rPr>
                <m:sty m:val="b"/>
              </m:rPr>
              <w:rPr>
                <w:rFonts w:ascii="Cambria Math" w:eastAsia="宋体" w:hAnsi="Cambria Math" w:cs="Times New Roman"/>
                <w:lang w:val="en-US" w:eastAsia="zh-CN"/>
              </w:rPr>
              <m:t>L1-RSRP,measure</m:t>
            </m:r>
          </m:sub>
        </m:sSub>
      </m:oMath>
      <w:r w:rsidRPr="00AC5170">
        <w:rPr>
          <w:rFonts w:ascii="Times New Roman" w:eastAsia="宋体" w:hAnsi="Times New Roman" w:cs="Times New Roman"/>
          <w:b/>
          <w:lang w:val="en-US" w:eastAsia="zh-CN"/>
        </w:rPr>
        <w:t xml:space="preserve"> +</w:t>
      </w:r>
      <m:oMath>
        <m:sSub>
          <m:sSubPr>
            <m:ctrlPr>
              <w:rPr>
                <w:rFonts w:ascii="Cambria Math" w:eastAsia="宋体" w:hAnsi="Cambria Math" w:cs="Times New Roman"/>
                <w:b/>
                <w:lang w:val="en-US" w:eastAsia="zh-CN"/>
              </w:rPr>
            </m:ctrlPr>
          </m:sSubPr>
          <m:e>
            <m:r>
              <m:rPr>
                <m:sty m:val="bi"/>
              </m:rPr>
              <w:rPr>
                <w:rFonts w:ascii="Cambria Math" w:eastAsia="宋体" w:hAnsi="Cambria Math" w:cs="Times New Roman"/>
                <w:lang w:val="en-US" w:eastAsia="zh-CN"/>
              </w:rPr>
              <m:t>T</m:t>
            </m:r>
          </m:e>
          <m:sub>
            <m:r>
              <m:rPr>
                <m:sty m:val="b"/>
              </m:rPr>
              <w:rPr>
                <w:rFonts w:ascii="Cambria Math" w:eastAsia="宋体" w:hAnsi="Cambria Math" w:cs="Times New Roman"/>
                <w:lang w:val="en-US" w:eastAsia="zh-CN"/>
              </w:rPr>
              <m:t>L1-RSRP,report</m:t>
            </m:r>
          </m:sub>
        </m:sSub>
        <m:r>
          <m:rPr>
            <m:sty m:val="b"/>
          </m:rPr>
          <w:rPr>
            <w:rFonts w:ascii="Cambria Math" w:eastAsia="宋体" w:hAnsi="Cambria Math" w:cs="Times New Roman"/>
            <w:lang w:val="en-US" w:eastAsia="zh-CN"/>
          </w:rPr>
          <m:t xml:space="preserve">]+ </m:t>
        </m:r>
      </m:oMath>
      <w:r w:rsidRPr="00AC5170">
        <w:rPr>
          <w:rFonts w:ascii="Times New Roman" w:eastAsia="宋体" w:hAnsi="Times New Roman" w:cs="Times New Roman"/>
          <w:b/>
          <w:lang w:val="en-US" w:eastAsia="zh-CN"/>
        </w:rPr>
        <w:t>1 SSB sample</w:t>
      </w:r>
    </w:p>
    <w:p w:rsidR="00AC5170" w:rsidRPr="00AC5170" w:rsidRDefault="00AC5170" w:rsidP="00AC5170">
      <w:pPr>
        <w:spacing w:beforeLines="50" w:before="120" w:afterLines="50" w:after="120" w:line="300" w:lineRule="auto"/>
        <w:rPr>
          <w:rFonts w:ascii="Times New Roman" w:eastAsia="宋体" w:hAnsi="Times New Roman" w:cs="Times New Roman" w:hint="eastAsia"/>
          <w:b/>
          <w:sz w:val="20"/>
          <w:szCs w:val="20"/>
        </w:rPr>
      </w:pPr>
      <w:r w:rsidRPr="00AC5170">
        <w:rPr>
          <w:rFonts w:ascii="Times New Roman" w:eastAsia="宋体" w:hAnsi="Times New Roman" w:cs="Times New Roman" w:hint="eastAsia"/>
          <w:b/>
          <w:sz w:val="20"/>
          <w:szCs w:val="20"/>
        </w:rPr>
        <w:t>P</w:t>
      </w:r>
      <w:r w:rsidRPr="00AC5170">
        <w:rPr>
          <w:rFonts w:ascii="Times New Roman" w:eastAsia="宋体" w:hAnsi="Times New Roman" w:cs="Times New Roman"/>
          <w:b/>
          <w:sz w:val="20"/>
          <w:szCs w:val="20"/>
        </w:rPr>
        <w:t>roposal 6: If to realize fast SCell activation by omitting all the Rx beam sweeping related operation (i.e., K=0), an additional condition is needed to ensure the eEMR valid value is reliable enough</w:t>
      </w:r>
    </w:p>
    <w:p w:rsidR="00AC5170" w:rsidRDefault="00AC5170" w:rsidP="00AC5170">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Proposal 7</w:t>
      </w:r>
      <w:r w:rsidRPr="006027A8">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For 4a, for FR2, t</w:t>
      </w:r>
      <w:r w:rsidRPr="009C03FD">
        <w:rPr>
          <w:rFonts w:ascii="Times New Roman" w:eastAsia="宋体" w:hAnsi="Times New Roman" w:cs="Times New Roman"/>
          <w:b/>
          <w:sz w:val="20"/>
          <w:szCs w:val="20"/>
        </w:rPr>
        <w:t>he fast SCell activation delay requirements with Rel-18 valid eEMR apply provided that measIdleValidityDuration-r18/measReselectionValidityDuration-r18 is configured</w:t>
      </w:r>
      <w:r>
        <w:rPr>
          <w:rFonts w:ascii="Times New Roman" w:eastAsia="宋体" w:hAnsi="Times New Roman" w:cs="Times New Roman"/>
          <w:b/>
          <w:sz w:val="20"/>
          <w:szCs w:val="20"/>
        </w:rPr>
        <w:t>, and</w:t>
      </w:r>
      <w:r w:rsidRPr="009C03FD">
        <w:rPr>
          <w:rFonts w:ascii="Times New Roman" w:eastAsia="宋体" w:hAnsi="Times New Roman" w:cs="Times New Roman"/>
          <w:b/>
          <w:sz w:val="20"/>
          <w:szCs w:val="20"/>
        </w:rPr>
        <w:t xml:space="preserve"> only when the </w:t>
      </w:r>
      <w:r>
        <w:rPr>
          <w:rFonts w:ascii="Times New Roman" w:eastAsia="宋体" w:hAnsi="Times New Roman" w:cs="Times New Roman"/>
          <w:b/>
          <w:sz w:val="20"/>
          <w:szCs w:val="20"/>
        </w:rPr>
        <w:t xml:space="preserve">latest </w:t>
      </w:r>
      <w:r w:rsidRPr="009C03FD">
        <w:rPr>
          <w:rFonts w:ascii="Times New Roman" w:eastAsia="宋体" w:hAnsi="Times New Roman" w:cs="Times New Roman"/>
          <w:b/>
          <w:sz w:val="20"/>
          <w:szCs w:val="20"/>
        </w:rPr>
        <w:t>measurement is performed within the last [TBD]</w:t>
      </w:r>
      <w:r>
        <w:rPr>
          <w:rFonts w:ascii="Times New Roman" w:eastAsia="宋体" w:hAnsi="Times New Roman" w:cs="Times New Roman"/>
          <w:b/>
          <w:sz w:val="20"/>
          <w:szCs w:val="20"/>
        </w:rPr>
        <w:t xml:space="preserve"> s</w:t>
      </w:r>
      <w:r w:rsidRPr="009C03FD">
        <w:rPr>
          <w:rFonts w:ascii="Times New Roman" w:eastAsia="宋体" w:hAnsi="Times New Roman" w:cs="Times New Roman"/>
          <w:b/>
          <w:sz w:val="20"/>
          <w:szCs w:val="20"/>
        </w:rPr>
        <w:t xml:space="preserve"> ([TBD] smaller than X)</w:t>
      </w:r>
      <w:r>
        <w:rPr>
          <w:rFonts w:ascii="Times New Roman" w:eastAsia="宋体" w:hAnsi="Times New Roman" w:cs="Times New Roman"/>
          <w:b/>
          <w:sz w:val="20"/>
          <w:szCs w:val="20"/>
        </w:rPr>
        <w:t xml:space="preserve"> before UE sends a valid measurement report for the SCell being activated</w:t>
      </w:r>
    </w:p>
    <w:p w:rsidR="00AC5170" w:rsidRDefault="00AC5170" w:rsidP="00AC5170">
      <w:pPr>
        <w:pStyle w:val="a4"/>
        <w:numPr>
          <w:ilvl w:val="0"/>
          <w:numId w:val="17"/>
        </w:numPr>
        <w:spacing w:beforeLines="50" w:before="120" w:afterLines="50" w:after="120" w:line="300" w:lineRule="auto"/>
        <w:ind w:firstLineChars="0"/>
        <w:rPr>
          <w:rFonts w:ascii="Times New Roman" w:eastAsia="宋体" w:hAnsi="Times New Roman" w:cs="Times New Roman"/>
          <w:b/>
          <w:lang w:val="en-US" w:eastAsia="zh-CN"/>
        </w:rPr>
      </w:pPr>
      <w:r w:rsidRPr="00FF24CB">
        <w:rPr>
          <w:rFonts w:ascii="Times New Roman" w:eastAsia="宋体" w:hAnsi="Times New Roman" w:cs="Times New Roman"/>
          <w:b/>
          <w:lang w:val="en-US" w:eastAsia="zh-CN"/>
        </w:rPr>
        <w:t xml:space="preserve">The </w:t>
      </w:r>
      <w:r>
        <w:rPr>
          <w:rFonts w:ascii="Times New Roman" w:eastAsia="宋体" w:hAnsi="Times New Roman" w:cs="Times New Roman"/>
          <w:b/>
          <w:lang w:val="en-US" w:eastAsia="zh-CN"/>
        </w:rPr>
        <w:t>valid m</w:t>
      </w:r>
      <w:r w:rsidRPr="00FF24CB">
        <w:rPr>
          <w:rFonts w:ascii="Times New Roman" w:eastAsia="宋体" w:hAnsi="Times New Roman" w:cs="Times New Roman"/>
          <w:b/>
          <w:lang w:val="en-US" w:eastAsia="zh-CN"/>
        </w:rPr>
        <w:t xml:space="preserve">easurement report via Rel-18 EMR is </w:t>
      </w:r>
      <w:r w:rsidRPr="00AE4ABC">
        <w:rPr>
          <w:rFonts w:ascii="Times New Roman" w:eastAsia="宋体" w:hAnsi="Times New Roman" w:cs="Times New Roman"/>
          <w:b/>
          <w:lang w:val="en-US" w:eastAsia="zh-CN"/>
        </w:rPr>
        <w:t>reliable within a given time period</w:t>
      </w:r>
    </w:p>
    <w:p w:rsidR="00AC5170" w:rsidRDefault="00AC5170" w:rsidP="00AC5170">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Proposal 8: For 4a, f</w:t>
      </w:r>
      <w:r w:rsidRPr="00C82E7F">
        <w:rPr>
          <w:rFonts w:ascii="Times New Roman" w:eastAsia="宋体" w:hAnsi="Times New Roman" w:cs="Times New Roman" w:hint="eastAsia"/>
          <w:b/>
          <w:sz w:val="20"/>
          <w:szCs w:val="20"/>
        </w:rPr>
        <w:t xml:space="preserve">or </w:t>
      </w:r>
      <w:r>
        <w:rPr>
          <w:rFonts w:ascii="Times New Roman" w:eastAsia="宋体" w:hAnsi="Times New Roman" w:cs="Times New Roman"/>
          <w:b/>
          <w:sz w:val="20"/>
          <w:szCs w:val="20"/>
        </w:rPr>
        <w:t xml:space="preserve">FR2 </w:t>
      </w:r>
      <w:r w:rsidRPr="00C82E7F">
        <w:rPr>
          <w:rFonts w:ascii="Times New Roman" w:eastAsia="宋体" w:hAnsi="Times New Roman" w:cs="Times New Roman" w:hint="eastAsia"/>
          <w:b/>
          <w:sz w:val="20"/>
          <w:szCs w:val="20"/>
        </w:rPr>
        <w:t>single direct SCell activation at SCell addition</w:t>
      </w:r>
      <w:r>
        <w:rPr>
          <w:rFonts w:ascii="Times New Roman" w:eastAsia="宋体" w:hAnsi="Times New Roman" w:cs="Times New Roman"/>
          <w:b/>
          <w:sz w:val="20"/>
          <w:szCs w:val="20"/>
        </w:rPr>
        <w:t xml:space="preserve">, </w:t>
      </w:r>
      <w:r w:rsidRPr="00C82E7F">
        <w:rPr>
          <w:rFonts w:ascii="Times New Roman" w:eastAsia="宋体" w:hAnsi="Times New Roman" w:cs="Times New Roman" w:hint="eastAsia"/>
          <w:b/>
          <w:sz w:val="20"/>
          <w:szCs w:val="20"/>
        </w:rPr>
        <w:t xml:space="preserve">provided </w:t>
      </w:r>
      <w:r w:rsidRPr="00C82E7F">
        <w:rPr>
          <w:rFonts w:ascii="Times New Roman" w:eastAsia="宋体" w:hAnsi="Times New Roman" w:cs="Times New Roman"/>
          <w:b/>
          <w:i/>
          <w:sz w:val="20"/>
          <w:szCs w:val="20"/>
        </w:rPr>
        <w:t>measIdleValidityDuration-r18</w:t>
      </w:r>
      <w:r w:rsidRPr="00C82E7F">
        <w:rPr>
          <w:rFonts w:ascii="Times New Roman" w:eastAsia="宋体" w:hAnsi="Times New Roman" w:cs="Times New Roman" w:hint="eastAsia"/>
          <w:b/>
          <w:i/>
          <w:sz w:val="20"/>
          <w:szCs w:val="20"/>
        </w:rPr>
        <w:t>/</w:t>
      </w:r>
      <w:r w:rsidRPr="00C82E7F">
        <w:rPr>
          <w:rFonts w:ascii="Times New Roman" w:eastAsia="宋体" w:hAnsi="Times New Roman" w:cs="Times New Roman"/>
          <w:b/>
          <w:i/>
          <w:sz w:val="20"/>
          <w:szCs w:val="20"/>
        </w:rPr>
        <w:t>measReselectionValidityDuration-r18</w:t>
      </w:r>
      <w:r w:rsidRPr="00C82E7F">
        <w:rPr>
          <w:rFonts w:ascii="Times New Roman" w:eastAsia="宋体" w:hAnsi="Times New Roman" w:cs="Times New Roman"/>
          <w:b/>
          <w:sz w:val="20"/>
          <w:szCs w:val="20"/>
        </w:rPr>
        <w:t xml:space="preserve"> is configured,</w:t>
      </w:r>
      <w:r>
        <w:rPr>
          <w:rFonts w:ascii="Times New Roman" w:eastAsia="宋体" w:hAnsi="Times New Roman" w:cs="Times New Roman"/>
          <w:b/>
          <w:sz w:val="20"/>
          <w:szCs w:val="20"/>
        </w:rPr>
        <w:t xml:space="preserve"> an SCell is considered as known for the activation procedure  </w:t>
      </w:r>
    </w:p>
    <w:p w:rsidR="00AC5170" w:rsidRDefault="00AC5170" w:rsidP="00AC5170">
      <w:pPr>
        <w:pStyle w:val="a4"/>
        <w:numPr>
          <w:ilvl w:val="0"/>
          <w:numId w:val="20"/>
        </w:numPr>
        <w:spacing w:beforeLines="50" w:before="120" w:afterLines="50" w:after="120" w:line="300" w:lineRule="auto"/>
        <w:ind w:firstLineChars="0"/>
        <w:rPr>
          <w:rFonts w:ascii="Times New Roman" w:eastAsia="宋体" w:hAnsi="Times New Roman" w:cs="Times New Roman"/>
          <w:b/>
          <w:lang w:val="en-US" w:eastAsia="zh-CN"/>
        </w:rPr>
      </w:pPr>
      <w:r w:rsidRPr="00C82E7F">
        <w:rPr>
          <w:rFonts w:ascii="Times New Roman" w:eastAsia="宋体" w:hAnsi="Times New Roman" w:cs="Times New Roman"/>
          <w:b/>
          <w:lang w:val="en-US" w:eastAsia="zh-CN"/>
        </w:rPr>
        <w:t xml:space="preserve">The delay components: </w:t>
      </w:r>
    </w:p>
    <w:p w:rsidR="00AC5170" w:rsidRPr="00C82E7F" w:rsidRDefault="00AC5170" w:rsidP="00AC5170">
      <w:pPr>
        <w:pStyle w:val="a4"/>
        <w:numPr>
          <w:ilvl w:val="1"/>
          <w:numId w:val="20"/>
        </w:numPr>
        <w:spacing w:beforeLines="50" w:before="120" w:afterLines="50" w:after="120" w:line="300" w:lineRule="auto"/>
        <w:ind w:firstLineChars="0"/>
        <w:rPr>
          <w:rFonts w:ascii="Times New Roman" w:eastAsia="宋体" w:hAnsi="Times New Roman" w:cs="Times New Roman"/>
          <w:b/>
          <w:lang w:val="en-US" w:eastAsia="zh-CN"/>
        </w:rPr>
      </w:pPr>
      <w:r w:rsidRPr="00EA2D41">
        <w:rPr>
          <w:rFonts w:ascii="Times New Roman" w:eastAsia="宋体" w:hAnsi="Times New Roman" w:cs="Times New Roman"/>
          <w:b/>
          <w:lang w:val="en-US" w:eastAsia="zh-CN"/>
        </w:rPr>
        <w:t>1 SSB sample</w:t>
      </w:r>
      <w:r>
        <w:rPr>
          <w:rFonts w:ascii="Times New Roman" w:eastAsia="宋体" w:hAnsi="Times New Roman" w:cs="Times New Roman"/>
          <w:b/>
          <w:lang w:val="en-US" w:eastAsia="zh-CN"/>
        </w:rPr>
        <w:t xml:space="preserve">, if when </w:t>
      </w:r>
      <w:r w:rsidRPr="00EA2D41">
        <w:rPr>
          <w:rFonts w:ascii="Times New Roman" w:eastAsia="宋体" w:hAnsi="Times New Roman" w:cs="Times New Roman"/>
          <w:b/>
          <w:lang w:val="en-US" w:eastAsia="zh-CN"/>
        </w:rPr>
        <w:t xml:space="preserve">the </w:t>
      </w:r>
      <w:r>
        <w:rPr>
          <w:rFonts w:ascii="Times New Roman" w:eastAsia="宋体" w:hAnsi="Times New Roman" w:cs="Times New Roman"/>
          <w:b/>
          <w:lang w:val="en-US" w:eastAsia="zh-CN"/>
        </w:rPr>
        <w:t xml:space="preserve">latest </w:t>
      </w:r>
      <w:r w:rsidRPr="00EA2D41">
        <w:rPr>
          <w:rFonts w:ascii="Times New Roman" w:eastAsia="宋体" w:hAnsi="Times New Roman" w:cs="Times New Roman"/>
          <w:b/>
          <w:lang w:val="en-US" w:eastAsia="zh-CN"/>
        </w:rPr>
        <w:t>measurement is pe</w:t>
      </w:r>
      <w:r>
        <w:rPr>
          <w:rFonts w:ascii="Times New Roman" w:eastAsia="宋体" w:hAnsi="Times New Roman" w:cs="Times New Roman"/>
          <w:b/>
          <w:lang w:val="en-US" w:eastAsia="zh-CN"/>
        </w:rPr>
        <w:t xml:space="preserve">rformed within the last [TBD] s, </w:t>
      </w:r>
      <w:r w:rsidRPr="00EA2D41">
        <w:rPr>
          <w:rFonts w:ascii="Times New Roman" w:eastAsia="宋体" w:hAnsi="Times New Roman" w:cs="Times New Roman"/>
          <w:b/>
          <w:lang w:val="en-US" w:eastAsia="zh-CN"/>
        </w:rPr>
        <w:t>[TBD] smaller than X</w:t>
      </w:r>
    </w:p>
    <w:p w:rsidR="00AC5170" w:rsidRDefault="00AC5170" w:rsidP="00AC5170">
      <w:pPr>
        <w:pStyle w:val="a4"/>
        <w:numPr>
          <w:ilvl w:val="1"/>
          <w:numId w:val="20"/>
        </w:numPr>
        <w:spacing w:beforeLines="50" w:before="120" w:afterLines="50" w:after="120" w:line="300" w:lineRule="auto"/>
        <w:ind w:firstLineChars="0"/>
        <w:rPr>
          <w:rFonts w:ascii="Times New Roman" w:eastAsia="宋体" w:hAnsi="Times New Roman" w:cs="Times New Roman"/>
          <w:b/>
          <w:lang w:val="en-US" w:eastAsia="zh-CN"/>
        </w:rPr>
      </w:pPr>
      <w:r>
        <w:rPr>
          <w:rFonts w:ascii="Times New Roman" w:eastAsia="宋体" w:hAnsi="Times New Roman" w:cs="Times New Roman"/>
          <w:b/>
          <w:lang w:val="en-US" w:eastAsia="zh-CN"/>
        </w:rPr>
        <w:t>Traditional unknown components</w:t>
      </w:r>
      <w:r w:rsidRPr="00B80C84">
        <w:rPr>
          <w:rFonts w:ascii="Times New Roman" w:eastAsia="宋体" w:hAnsi="Times New Roman" w:cs="Times New Roman"/>
          <w:b/>
          <w:lang w:val="en-US" w:eastAsia="zh-CN"/>
        </w:rPr>
        <w:t>, otherwise</w:t>
      </w:r>
    </w:p>
    <w:p w:rsidR="00AC5170" w:rsidRPr="00A42C61" w:rsidRDefault="00AC5170" w:rsidP="00AC5170">
      <w:pPr>
        <w:pStyle w:val="a4"/>
        <w:numPr>
          <w:ilvl w:val="1"/>
          <w:numId w:val="20"/>
        </w:numPr>
        <w:spacing w:beforeLines="50" w:before="120" w:afterLines="50" w:after="120" w:line="300" w:lineRule="auto"/>
        <w:ind w:firstLineChars="0"/>
        <w:rPr>
          <w:rFonts w:ascii="Times New Roman" w:eastAsia="宋体" w:hAnsi="Times New Roman" w:cs="Times New Roman"/>
          <w:b/>
          <w:lang w:val="en-US" w:eastAsia="zh-CN"/>
        </w:rPr>
      </w:pPr>
      <w:r>
        <w:rPr>
          <w:rFonts w:ascii="Times New Roman" w:eastAsia="宋体" w:hAnsi="Times New Roman" w:cs="Times New Roman"/>
          <w:b/>
          <w:lang w:val="en-US" w:eastAsia="zh-CN"/>
        </w:rPr>
        <w:t>FFS: How to test</w:t>
      </w:r>
    </w:p>
    <w:p w:rsidR="00AC5170" w:rsidRPr="00AC5170" w:rsidRDefault="00AC5170" w:rsidP="00AC5170">
      <w:pPr>
        <w:spacing w:beforeLines="50" w:before="120" w:afterLines="50" w:after="120" w:line="300" w:lineRule="auto"/>
        <w:rPr>
          <w:rFonts w:ascii="Times New Roman" w:eastAsia="宋体" w:hAnsi="Times New Roman" w:cs="Times New Roman"/>
          <w:b/>
          <w:sz w:val="20"/>
          <w:szCs w:val="20"/>
        </w:rPr>
      </w:pPr>
      <w:r w:rsidRPr="00AC5170">
        <w:rPr>
          <w:rFonts w:ascii="Times New Roman" w:eastAsia="宋体" w:hAnsi="Times New Roman" w:cs="Times New Roman"/>
          <w:b/>
          <w:sz w:val="20"/>
          <w:szCs w:val="20"/>
        </w:rPr>
        <w:t xml:space="preserve">Proposal 9: RAN4 to discuss whether to/how to define the known condition provided at least measReselectionValidityDuration-r18 is not configured.  </w:t>
      </w:r>
    </w:p>
    <w:p w:rsidR="00AC5170" w:rsidRDefault="00AC5170" w:rsidP="00AC5170">
      <w:pPr>
        <w:spacing w:beforeLines="50" w:before="120" w:afterLines="50" w:after="120" w:line="300" w:lineRule="auto"/>
        <w:rPr>
          <w:rFonts w:ascii="Times New Roman" w:eastAsia="宋体" w:hAnsi="Times New Roman" w:cs="Times New Roman"/>
          <w:b/>
          <w:sz w:val="20"/>
          <w:szCs w:val="20"/>
        </w:rPr>
      </w:pPr>
      <w:r>
        <w:rPr>
          <w:rFonts w:ascii="Times New Roman" w:eastAsia="宋体" w:hAnsi="Times New Roman" w:cs="Times New Roman"/>
          <w:b/>
          <w:sz w:val="20"/>
          <w:szCs w:val="20"/>
        </w:rPr>
        <w:t xml:space="preserve">Proposal 10: </w:t>
      </w:r>
      <w:r w:rsidRPr="00C82E7F">
        <w:rPr>
          <w:rFonts w:ascii="Times New Roman" w:eastAsia="宋体" w:hAnsi="Times New Roman" w:cs="Times New Roman" w:hint="eastAsia"/>
          <w:b/>
          <w:sz w:val="20"/>
          <w:szCs w:val="20"/>
        </w:rPr>
        <w:t xml:space="preserve">For </w:t>
      </w:r>
      <w:r>
        <w:rPr>
          <w:rFonts w:ascii="Times New Roman" w:eastAsia="宋体" w:hAnsi="Times New Roman" w:cs="Times New Roman"/>
          <w:b/>
          <w:sz w:val="20"/>
          <w:szCs w:val="20"/>
        </w:rPr>
        <w:t xml:space="preserve">FR1 </w:t>
      </w:r>
      <w:r w:rsidRPr="00C82E7F">
        <w:rPr>
          <w:rFonts w:ascii="Times New Roman" w:eastAsia="宋体" w:hAnsi="Times New Roman" w:cs="Times New Roman" w:hint="eastAsia"/>
          <w:b/>
          <w:sz w:val="20"/>
          <w:szCs w:val="20"/>
        </w:rPr>
        <w:t>single direct SCell activation at SCell addition</w:t>
      </w:r>
      <w:r>
        <w:rPr>
          <w:rFonts w:ascii="Times New Roman" w:eastAsia="宋体" w:hAnsi="Times New Roman" w:cs="Times New Roman"/>
          <w:b/>
          <w:sz w:val="20"/>
          <w:szCs w:val="20"/>
        </w:rPr>
        <w:t xml:space="preserve">, </w:t>
      </w:r>
      <w:r w:rsidRPr="00C82E7F">
        <w:rPr>
          <w:rFonts w:ascii="Times New Roman" w:eastAsia="宋体" w:hAnsi="Times New Roman" w:cs="Times New Roman" w:hint="eastAsia"/>
          <w:b/>
          <w:sz w:val="20"/>
          <w:szCs w:val="20"/>
        </w:rPr>
        <w:t xml:space="preserve">provided </w:t>
      </w:r>
      <w:r w:rsidRPr="00C82E7F">
        <w:rPr>
          <w:rFonts w:ascii="Times New Roman" w:eastAsia="宋体" w:hAnsi="Times New Roman" w:cs="Times New Roman"/>
          <w:b/>
          <w:i/>
          <w:sz w:val="20"/>
          <w:szCs w:val="20"/>
        </w:rPr>
        <w:t>measIdleValidityDuration-r18</w:t>
      </w:r>
      <w:r w:rsidRPr="00C82E7F">
        <w:rPr>
          <w:rFonts w:ascii="Times New Roman" w:eastAsia="宋体" w:hAnsi="Times New Roman" w:cs="Times New Roman" w:hint="eastAsia"/>
          <w:b/>
          <w:i/>
          <w:sz w:val="20"/>
          <w:szCs w:val="20"/>
        </w:rPr>
        <w:t>/</w:t>
      </w:r>
      <w:r w:rsidRPr="00C82E7F">
        <w:rPr>
          <w:rFonts w:ascii="Times New Roman" w:eastAsia="宋体" w:hAnsi="Times New Roman" w:cs="Times New Roman"/>
          <w:b/>
          <w:i/>
          <w:sz w:val="20"/>
          <w:szCs w:val="20"/>
        </w:rPr>
        <w:t>measReselectionValidityDuration-r18</w:t>
      </w:r>
      <w:r w:rsidRPr="00C82E7F">
        <w:rPr>
          <w:rFonts w:ascii="Times New Roman" w:eastAsia="宋体" w:hAnsi="Times New Roman" w:cs="Times New Roman"/>
          <w:b/>
          <w:sz w:val="20"/>
          <w:szCs w:val="20"/>
        </w:rPr>
        <w:t xml:space="preserve"> is configured,</w:t>
      </w:r>
      <w:r>
        <w:rPr>
          <w:rFonts w:ascii="Times New Roman" w:eastAsia="宋体" w:hAnsi="Times New Roman" w:cs="Times New Roman"/>
          <w:b/>
          <w:sz w:val="20"/>
          <w:szCs w:val="20"/>
        </w:rPr>
        <w:t xml:space="preserve"> </w:t>
      </w:r>
    </w:p>
    <w:p w:rsidR="00AC5170" w:rsidRDefault="00AC5170" w:rsidP="00AC5170">
      <w:pPr>
        <w:pStyle w:val="a4"/>
        <w:numPr>
          <w:ilvl w:val="0"/>
          <w:numId w:val="20"/>
        </w:numPr>
        <w:spacing w:beforeLines="50" w:before="120" w:afterLines="50" w:after="120" w:line="300" w:lineRule="auto"/>
        <w:ind w:firstLineChars="0"/>
        <w:rPr>
          <w:rFonts w:ascii="Times New Roman" w:eastAsia="宋体" w:hAnsi="Times New Roman" w:cs="Times New Roman"/>
          <w:b/>
          <w:lang w:val="en-US" w:eastAsia="zh-CN"/>
        </w:rPr>
      </w:pPr>
      <w:r w:rsidRPr="00B3583E">
        <w:rPr>
          <w:rFonts w:ascii="Times New Roman" w:eastAsia="宋体" w:hAnsi="Times New Roman" w:cs="Times New Roman"/>
          <w:b/>
          <w:lang w:val="en-US" w:eastAsia="zh-CN"/>
        </w:rPr>
        <w:t xml:space="preserve">Use existing SSB based known SCell activation delay requirement with </w:t>
      </w:r>
      <w:r>
        <w:rPr>
          <w:rFonts w:ascii="Times New Roman" w:eastAsia="宋体" w:hAnsi="Times New Roman" w:cs="Times New Roman"/>
          <w:b/>
          <w:lang w:val="en-US" w:eastAsia="zh-CN"/>
        </w:rPr>
        <w:t>2</w:t>
      </w:r>
      <w:r w:rsidRPr="00B3583E">
        <w:rPr>
          <w:rFonts w:ascii="Times New Roman" w:eastAsia="宋体" w:hAnsi="Times New Roman" w:cs="Times New Roman"/>
          <w:b/>
          <w:lang w:val="en-US" w:eastAsia="zh-CN"/>
        </w:rPr>
        <w:t xml:space="preserve"> SSB samples</w:t>
      </w:r>
    </w:p>
    <w:p w:rsidR="00AC5170" w:rsidRPr="00AC5170" w:rsidRDefault="00AC5170" w:rsidP="00AC5170">
      <w:pPr>
        <w:spacing w:beforeLines="50" w:before="120" w:afterLines="50" w:after="120" w:line="300" w:lineRule="auto"/>
        <w:rPr>
          <w:rFonts w:ascii="Times New Roman" w:eastAsia="宋体" w:hAnsi="Times New Roman" w:cs="Times New Roman"/>
          <w:b/>
          <w:sz w:val="20"/>
          <w:szCs w:val="20"/>
        </w:rPr>
      </w:pPr>
      <w:r w:rsidRPr="00AC5170">
        <w:rPr>
          <w:rFonts w:ascii="Times New Roman" w:eastAsia="宋体" w:hAnsi="Times New Roman" w:cs="Times New Roman" w:hint="eastAsia"/>
          <w:b/>
          <w:sz w:val="20"/>
          <w:szCs w:val="20"/>
        </w:rPr>
        <w:t>P</w:t>
      </w:r>
      <w:r w:rsidRPr="00AC5170">
        <w:rPr>
          <w:rFonts w:ascii="Times New Roman" w:eastAsia="宋体" w:hAnsi="Times New Roman" w:cs="Times New Roman"/>
          <w:b/>
          <w:sz w:val="20"/>
          <w:szCs w:val="20"/>
        </w:rPr>
        <w:t xml:space="preserve">roposal 11: </w:t>
      </w:r>
      <w:r w:rsidRPr="00AC5170">
        <w:rPr>
          <w:rFonts w:ascii="Times New Roman" w:eastAsia="宋体" w:hAnsi="Times New Roman" w:cs="Times New Roman" w:hint="eastAsia"/>
          <w:b/>
          <w:sz w:val="20"/>
          <w:szCs w:val="20"/>
        </w:rPr>
        <w:t>V</w:t>
      </w:r>
      <w:r w:rsidRPr="00AC5170">
        <w:rPr>
          <w:rFonts w:ascii="Times New Roman" w:eastAsia="宋体" w:hAnsi="Times New Roman" w:cs="Times New Roman"/>
          <w:b/>
          <w:sz w:val="20"/>
          <w:szCs w:val="20"/>
        </w:rPr>
        <w:t>alid eEMR report in R18 is enough</w:t>
      </w:r>
      <w:r w:rsidRPr="00AC5170">
        <w:rPr>
          <w:rFonts w:ascii="Times New Roman" w:eastAsia="宋体" w:hAnsi="Times New Roman" w:cs="Times New Roman" w:hint="eastAsia"/>
          <w:b/>
          <w:sz w:val="20"/>
          <w:szCs w:val="20"/>
        </w:rPr>
        <w:t>.</w:t>
      </w:r>
      <w:r w:rsidRPr="00AC5170">
        <w:rPr>
          <w:rFonts w:ascii="Times New Roman" w:eastAsia="宋体" w:hAnsi="Times New Roman" w:cs="Times New Roman"/>
          <w:b/>
          <w:sz w:val="20"/>
          <w:szCs w:val="20"/>
        </w:rPr>
        <w:t xml:space="preserve"> No need to introduce additional indication to the network for fast or slow SCell activation.</w:t>
      </w:r>
      <w:r w:rsidRPr="00AC5170">
        <w:rPr>
          <w:rFonts w:ascii="Times New Roman" w:eastAsia="宋体" w:hAnsi="Times New Roman" w:cs="Times New Roman" w:hint="eastAsia"/>
          <w:b/>
          <w:sz w:val="20"/>
          <w:szCs w:val="20"/>
        </w:rPr>
        <w:t xml:space="preserve"> </w:t>
      </w:r>
    </w:p>
    <w:p w:rsidR="00AC5170" w:rsidRPr="006B1B0E" w:rsidRDefault="00AC5170" w:rsidP="00AC5170">
      <w:pPr>
        <w:spacing w:beforeLines="50" w:before="120" w:afterLines="50" w:after="120" w:line="300" w:lineRule="auto"/>
        <w:rPr>
          <w:rFonts w:ascii="Times New Roman" w:eastAsia="宋体" w:hAnsi="Times New Roman" w:cs="Times New Roman"/>
          <w:b/>
          <w:sz w:val="20"/>
          <w:szCs w:val="20"/>
        </w:rPr>
      </w:pPr>
      <w:r w:rsidRPr="006B1B0E">
        <w:rPr>
          <w:rFonts w:ascii="Times New Roman" w:eastAsia="宋体" w:hAnsi="Times New Roman" w:cs="Times New Roman"/>
          <w:b/>
          <w:sz w:val="20"/>
          <w:szCs w:val="20"/>
        </w:rPr>
        <w:t xml:space="preserve">Proposal </w:t>
      </w:r>
      <w:r>
        <w:rPr>
          <w:rFonts w:ascii="Times New Roman" w:eastAsia="宋体" w:hAnsi="Times New Roman" w:cs="Times New Roman"/>
          <w:b/>
          <w:sz w:val="20"/>
          <w:szCs w:val="20"/>
        </w:rPr>
        <w:t>12</w:t>
      </w:r>
      <w:r w:rsidRPr="006B1B0E">
        <w:rPr>
          <w:rFonts w:ascii="Times New Roman" w:eastAsia="宋体" w:hAnsi="Times New Roman" w:cs="Times New Roman"/>
          <w:b/>
          <w:sz w:val="20"/>
          <w:szCs w:val="20"/>
        </w:rPr>
        <w:t>: Detected cell requirement during state transition and Idle/Inactive mode should be satisfied not only for CA/DC measurement but also for cell re-selection measurement for fast CA/DC setup in Rel-18 EMR</w:t>
      </w:r>
    </w:p>
    <w:p w:rsidR="006B1B0E" w:rsidRPr="00AC5170" w:rsidRDefault="00AC5170" w:rsidP="006231A0">
      <w:pPr>
        <w:spacing w:beforeLines="50" w:before="120" w:afterLines="50" w:after="120" w:line="300" w:lineRule="auto"/>
        <w:rPr>
          <w:rFonts w:ascii="Times New Roman" w:eastAsia="宋体" w:hAnsi="Times New Roman" w:cs="Times New Roman"/>
          <w:b/>
        </w:rPr>
      </w:pPr>
      <w:r w:rsidRPr="006B1B0E">
        <w:rPr>
          <w:rFonts w:ascii="Times New Roman" w:eastAsia="宋体" w:hAnsi="Times New Roman" w:cs="Times New Roman"/>
          <w:b/>
          <w:sz w:val="20"/>
          <w:szCs w:val="20"/>
        </w:rPr>
        <w:t xml:space="preserve">Proposal </w:t>
      </w:r>
      <w:r>
        <w:rPr>
          <w:rFonts w:ascii="Times New Roman" w:eastAsia="宋体" w:hAnsi="Times New Roman" w:cs="Times New Roman"/>
          <w:b/>
          <w:sz w:val="20"/>
          <w:szCs w:val="20"/>
        </w:rPr>
        <w:t>13</w:t>
      </w:r>
      <w:r w:rsidRPr="006B1B0E">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It is necessary to define d</w:t>
      </w:r>
      <w:r w:rsidRPr="006B1B0E">
        <w:rPr>
          <w:rFonts w:ascii="Times New Roman" w:eastAsia="宋体" w:hAnsi="Times New Roman" w:cs="Times New Roman"/>
          <w:b/>
          <w:sz w:val="20"/>
          <w:szCs w:val="20"/>
        </w:rPr>
        <w:t xml:space="preserve">etected cell requirement during state transition and Idle/Inactive mode should be satisfied for cell re-selection measurement for fast </w:t>
      </w:r>
      <w:r>
        <w:rPr>
          <w:rFonts w:ascii="Times New Roman" w:eastAsia="宋体" w:hAnsi="Times New Roman" w:cs="Times New Roman"/>
          <w:b/>
          <w:sz w:val="20"/>
          <w:szCs w:val="20"/>
        </w:rPr>
        <w:t>CA/DC setup</w:t>
      </w:r>
      <w:r w:rsidR="00747980">
        <w:rPr>
          <w:rFonts w:ascii="Times New Roman" w:eastAsia="宋体" w:hAnsi="Times New Roman" w:cs="Times New Roman"/>
          <w:b/>
          <w:sz w:val="20"/>
          <w:szCs w:val="20"/>
        </w:rPr>
        <w:t xml:space="preserve"> </w:t>
      </w:r>
    </w:p>
    <w:p w:rsidR="002748A9" w:rsidRDefault="002748A9"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lastRenderedPageBreak/>
        <w:t xml:space="preserve">4 </w:t>
      </w:r>
      <w:r w:rsidRPr="00E5392F">
        <w:rPr>
          <w:rFonts w:ascii="Times New Roman" w:hAnsi="Times New Roman"/>
          <w:lang w:val="en-US" w:eastAsia="zh-CN"/>
        </w:rPr>
        <w:t>References</w:t>
      </w:r>
    </w:p>
    <w:p w:rsidR="002748A9" w:rsidRPr="009C2103" w:rsidRDefault="002748A9" w:rsidP="002748A9">
      <w:pPr>
        <w:spacing w:beforeLines="50" w:before="120" w:afterLines="50" w:after="120" w:line="300" w:lineRule="auto"/>
        <w:rPr>
          <w:rFonts w:ascii="Times New Roman" w:eastAsia="宋体" w:hAnsi="Times New Roman" w:cs="Times New Roman"/>
          <w:sz w:val="20"/>
          <w:szCs w:val="20"/>
          <w:lang w:val="sv-SE"/>
        </w:rPr>
      </w:pPr>
      <w:r w:rsidRPr="009C2103">
        <w:rPr>
          <w:rFonts w:ascii="Times New Roman" w:eastAsia="宋体" w:hAnsi="Times New Roman" w:cs="Times New Roman"/>
          <w:sz w:val="20"/>
          <w:szCs w:val="20"/>
          <w:lang w:val="sv-SE"/>
        </w:rPr>
        <w:t xml:space="preserve">[1] </w:t>
      </w:r>
      <w:r w:rsidR="00FF4FFD" w:rsidRPr="00FF4FFD">
        <w:rPr>
          <w:rFonts w:ascii="Times New Roman" w:eastAsia="宋体" w:hAnsi="Times New Roman" w:cs="Times New Roman"/>
          <w:sz w:val="20"/>
          <w:szCs w:val="20"/>
          <w:lang w:val="sv-SE"/>
        </w:rPr>
        <w:t>R4-2416854</w:t>
      </w:r>
      <w:r w:rsidRPr="009C2103">
        <w:rPr>
          <w:rFonts w:ascii="Times New Roman" w:eastAsia="宋体" w:hAnsi="Times New Roman" w:cs="Times New Roman"/>
          <w:sz w:val="20"/>
          <w:szCs w:val="20"/>
          <w:lang w:val="sv-SE"/>
        </w:rPr>
        <w:t xml:space="preserve"> “</w:t>
      </w:r>
      <w:r w:rsidR="00FF4FFD" w:rsidRPr="00FF4FFD">
        <w:rPr>
          <w:rFonts w:ascii="Times New Roman" w:eastAsia="宋体" w:hAnsi="Times New Roman" w:cs="Times New Roman"/>
          <w:sz w:val="20"/>
          <w:szCs w:val="20"/>
          <w:lang w:val="sv-SE"/>
        </w:rPr>
        <w:t>WF on RRM requirements for NR_RRM_Ph5_Part2</w:t>
      </w:r>
      <w:r w:rsidRPr="009C2103">
        <w:rPr>
          <w:rFonts w:ascii="Times New Roman" w:eastAsia="宋体" w:hAnsi="Times New Roman" w:cs="Times New Roman"/>
          <w:sz w:val="20"/>
          <w:szCs w:val="20"/>
          <w:lang w:val="sv-SE"/>
        </w:rPr>
        <w:t xml:space="preserve">”, </w:t>
      </w:r>
      <w:r w:rsidR="00FF4FFD" w:rsidRPr="00FF4FFD">
        <w:rPr>
          <w:rFonts w:ascii="Times New Roman" w:eastAsia="宋体" w:hAnsi="Times New Roman" w:cs="Times New Roman"/>
          <w:sz w:val="20"/>
          <w:szCs w:val="20"/>
          <w:lang w:val="sv-SE"/>
        </w:rPr>
        <w:t>CATT</w:t>
      </w:r>
    </w:p>
    <w:p w:rsidR="002748A9" w:rsidRPr="00DF6C5B" w:rsidRDefault="002748A9" w:rsidP="002748A9">
      <w:pPr>
        <w:pStyle w:val="1"/>
        <w:tabs>
          <w:tab w:val="num" w:pos="522"/>
        </w:tabs>
        <w:ind w:left="0" w:firstLine="0"/>
        <w:rPr>
          <w:rFonts w:ascii="Times New Roman" w:hAnsi="Times New Roman"/>
          <w:sz w:val="20"/>
        </w:rPr>
      </w:pPr>
    </w:p>
    <w:p w:rsidR="002748A9" w:rsidRPr="00E2020A" w:rsidRDefault="002748A9" w:rsidP="002748A9">
      <w:pPr>
        <w:rPr>
          <w:lang w:val="sv-SE"/>
        </w:rPr>
      </w:pPr>
    </w:p>
    <w:p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EBD" w:rsidRDefault="00AD4EBD" w:rsidP="006A2A96">
      <w:r>
        <w:separator/>
      </w:r>
    </w:p>
  </w:endnote>
  <w:endnote w:type="continuationSeparator" w:id="0">
    <w:p w:rsidR="00AD4EBD" w:rsidRDefault="00AD4EBD"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EBD" w:rsidRDefault="00AD4EBD" w:rsidP="006A2A96">
      <w:r>
        <w:separator/>
      </w:r>
    </w:p>
  </w:footnote>
  <w:footnote w:type="continuationSeparator" w:id="0">
    <w:p w:rsidR="00AD4EBD" w:rsidRDefault="00AD4EBD" w:rsidP="006A2A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45008"/>
    <w:multiLevelType w:val="hybridMultilevel"/>
    <w:tmpl w:val="297E46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5855"/>
    <w:multiLevelType w:val="hybridMultilevel"/>
    <w:tmpl w:val="F578B0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4B474A"/>
    <w:multiLevelType w:val="hybridMultilevel"/>
    <w:tmpl w:val="BAB2CD32"/>
    <w:lvl w:ilvl="0" w:tplc="40CE7D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AE0328"/>
    <w:multiLevelType w:val="hybridMultilevel"/>
    <w:tmpl w:val="8AB4BBD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23F515B1"/>
    <w:multiLevelType w:val="hybridMultilevel"/>
    <w:tmpl w:val="49E2DFFC"/>
    <w:lvl w:ilvl="0" w:tplc="56B6E462">
      <w:start w:val="1"/>
      <w:numFmt w:val="upperLetter"/>
      <w:lvlText w:val="%1．"/>
      <w:lvlJc w:val="left"/>
      <w:pPr>
        <w:ind w:left="720" w:hanging="360"/>
      </w:pPr>
      <w:rPr>
        <w:rFonts w:asciiTheme="minorEastAsia" w:hAnsi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6165E70"/>
    <w:multiLevelType w:val="hybridMultilevel"/>
    <w:tmpl w:val="91FC08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2F57F6"/>
    <w:multiLevelType w:val="hybridMultilevel"/>
    <w:tmpl w:val="B9D24C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C31EB6"/>
    <w:multiLevelType w:val="hybridMultilevel"/>
    <w:tmpl w:val="AEB4D5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CE1A94"/>
    <w:multiLevelType w:val="hybridMultilevel"/>
    <w:tmpl w:val="C18CA852"/>
    <w:lvl w:ilvl="0" w:tplc="381842D0">
      <w:start w:val="1"/>
      <w:numFmt w:val="decimal"/>
      <w:lvlText w:val="%1."/>
      <w:lvlJc w:val="left"/>
      <w:pPr>
        <w:ind w:left="510" w:hanging="360"/>
      </w:pPr>
      <w:rPr>
        <w:rFonts w:eastAsia="宋体" w:hint="default"/>
        <w:b/>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9" w15:restartNumberingAfterBreak="0">
    <w:nsid w:val="425D369C"/>
    <w:multiLevelType w:val="hybridMultilevel"/>
    <w:tmpl w:val="0AF851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6604C9"/>
    <w:multiLevelType w:val="hybridMultilevel"/>
    <w:tmpl w:val="C18CA852"/>
    <w:lvl w:ilvl="0" w:tplc="381842D0">
      <w:start w:val="1"/>
      <w:numFmt w:val="decimal"/>
      <w:lvlText w:val="%1."/>
      <w:lvlJc w:val="left"/>
      <w:pPr>
        <w:ind w:left="510" w:hanging="360"/>
      </w:pPr>
      <w:rPr>
        <w:rFonts w:eastAsia="宋体" w:hint="default"/>
        <w:b/>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11" w15:restartNumberingAfterBreak="0">
    <w:nsid w:val="4E2A5F5E"/>
    <w:multiLevelType w:val="hybridMultilevel"/>
    <w:tmpl w:val="C0DE7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0C49D5"/>
    <w:multiLevelType w:val="multilevel"/>
    <w:tmpl w:val="5D72532E"/>
    <w:lvl w:ilvl="0">
      <w:start w:val="2"/>
      <w:numFmt w:val="decimal"/>
      <w:lvlText w:val="%1"/>
      <w:lvlJc w:val="left"/>
      <w:pPr>
        <w:ind w:left="405" w:hanging="405"/>
      </w:pPr>
      <w:rPr>
        <w:rFonts w:eastAsia="宋体" w:hint="default"/>
      </w:rPr>
    </w:lvl>
    <w:lvl w:ilvl="1">
      <w:start w:val="3"/>
      <w:numFmt w:val="decimal"/>
      <w:lvlText w:val="%1.%2"/>
      <w:lvlJc w:val="left"/>
      <w:pPr>
        <w:ind w:left="405" w:hanging="405"/>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3"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2B6B5A"/>
    <w:multiLevelType w:val="hybridMultilevel"/>
    <w:tmpl w:val="6BB8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7" w15:restartNumberingAfterBreak="0">
    <w:nsid w:val="5C1A1E34"/>
    <w:multiLevelType w:val="hybridMultilevel"/>
    <w:tmpl w:val="512C8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DA3F61"/>
    <w:multiLevelType w:val="hybridMultilevel"/>
    <w:tmpl w:val="FC62DA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4740B"/>
    <w:multiLevelType w:val="hybridMultilevel"/>
    <w:tmpl w:val="55D414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C70EEA"/>
    <w:multiLevelType w:val="hybridMultilevel"/>
    <w:tmpl w:val="DF1819FE"/>
    <w:lvl w:ilvl="0" w:tplc="5906CDD4">
      <w:start w:val="1"/>
      <w:numFmt w:val="upperLetter"/>
      <w:lvlText w:val="%1．"/>
      <w:lvlJc w:val="left"/>
      <w:pPr>
        <w:ind w:left="822" w:hanging="465"/>
      </w:pPr>
      <w:rPr>
        <w:rFonts w:eastAsiaTheme="minorEastAsia" w:hint="default"/>
      </w:rPr>
    </w:lvl>
    <w:lvl w:ilvl="1" w:tplc="04090019">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num w:numId="1">
    <w:abstractNumId w:val="6"/>
  </w:num>
  <w:num w:numId="2">
    <w:abstractNumId w:val="15"/>
  </w:num>
  <w:num w:numId="3">
    <w:abstractNumId w:val="14"/>
  </w:num>
  <w:num w:numId="4">
    <w:abstractNumId w:val="7"/>
  </w:num>
  <w:num w:numId="5">
    <w:abstractNumId w:val="1"/>
  </w:num>
  <w:num w:numId="6">
    <w:abstractNumId w:val="19"/>
  </w:num>
  <w:num w:numId="7">
    <w:abstractNumId w:val="0"/>
  </w:num>
  <w:num w:numId="8">
    <w:abstractNumId w:val="11"/>
  </w:num>
  <w:num w:numId="9">
    <w:abstractNumId w:val="4"/>
  </w:num>
  <w:num w:numId="10">
    <w:abstractNumId w:val="5"/>
  </w:num>
  <w:num w:numId="11">
    <w:abstractNumId w:val="20"/>
  </w:num>
  <w:num w:numId="12">
    <w:abstractNumId w:val="16"/>
  </w:num>
  <w:num w:numId="13">
    <w:abstractNumId w:val="17"/>
  </w:num>
  <w:num w:numId="14">
    <w:abstractNumId w:val="2"/>
  </w:num>
  <w:num w:numId="15">
    <w:abstractNumId w:val="13"/>
  </w:num>
  <w:num w:numId="16">
    <w:abstractNumId w:val="12"/>
  </w:num>
  <w:num w:numId="17">
    <w:abstractNumId w:val="18"/>
  </w:num>
  <w:num w:numId="18">
    <w:abstractNumId w:val="8"/>
  </w:num>
  <w:num w:numId="19">
    <w:abstractNumId w:val="3"/>
  </w:num>
  <w:num w:numId="20">
    <w:abstractNumId w:val="9"/>
  </w:num>
  <w:num w:numId="2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A9"/>
    <w:rsid w:val="00001492"/>
    <w:rsid w:val="00001846"/>
    <w:rsid w:val="000036C8"/>
    <w:rsid w:val="00005368"/>
    <w:rsid w:val="00005C76"/>
    <w:rsid w:val="00006160"/>
    <w:rsid w:val="00010D69"/>
    <w:rsid w:val="00010E2B"/>
    <w:rsid w:val="000150BB"/>
    <w:rsid w:val="00015209"/>
    <w:rsid w:val="00016564"/>
    <w:rsid w:val="00016627"/>
    <w:rsid w:val="00020862"/>
    <w:rsid w:val="00021254"/>
    <w:rsid w:val="0002317A"/>
    <w:rsid w:val="00026796"/>
    <w:rsid w:val="00027A70"/>
    <w:rsid w:val="00031C51"/>
    <w:rsid w:val="00033A51"/>
    <w:rsid w:val="00033D44"/>
    <w:rsid w:val="00036FB9"/>
    <w:rsid w:val="0003779B"/>
    <w:rsid w:val="00041AB6"/>
    <w:rsid w:val="000429B3"/>
    <w:rsid w:val="000429E5"/>
    <w:rsid w:val="00043EE3"/>
    <w:rsid w:val="00046FD7"/>
    <w:rsid w:val="00050CAA"/>
    <w:rsid w:val="00051392"/>
    <w:rsid w:val="0005270A"/>
    <w:rsid w:val="0005668E"/>
    <w:rsid w:val="000568CB"/>
    <w:rsid w:val="000600AA"/>
    <w:rsid w:val="00060E76"/>
    <w:rsid w:val="00061156"/>
    <w:rsid w:val="0006121D"/>
    <w:rsid w:val="000634C8"/>
    <w:rsid w:val="00065BCF"/>
    <w:rsid w:val="000706E3"/>
    <w:rsid w:val="000728F1"/>
    <w:rsid w:val="000737C8"/>
    <w:rsid w:val="00073F51"/>
    <w:rsid w:val="00073F57"/>
    <w:rsid w:val="00075C1E"/>
    <w:rsid w:val="0007637A"/>
    <w:rsid w:val="00080F97"/>
    <w:rsid w:val="000865DD"/>
    <w:rsid w:val="00087421"/>
    <w:rsid w:val="0008751C"/>
    <w:rsid w:val="00087DF7"/>
    <w:rsid w:val="0009053C"/>
    <w:rsid w:val="000932C9"/>
    <w:rsid w:val="00095C3C"/>
    <w:rsid w:val="00097167"/>
    <w:rsid w:val="000A0843"/>
    <w:rsid w:val="000A26F7"/>
    <w:rsid w:val="000A5A49"/>
    <w:rsid w:val="000B0D76"/>
    <w:rsid w:val="000B18D4"/>
    <w:rsid w:val="000B29FE"/>
    <w:rsid w:val="000B51FC"/>
    <w:rsid w:val="000B643D"/>
    <w:rsid w:val="000B7A07"/>
    <w:rsid w:val="000B7DE7"/>
    <w:rsid w:val="000B7F3F"/>
    <w:rsid w:val="000C0C3A"/>
    <w:rsid w:val="000C2BF9"/>
    <w:rsid w:val="000C40C2"/>
    <w:rsid w:val="000C453C"/>
    <w:rsid w:val="000C64FB"/>
    <w:rsid w:val="000C79B2"/>
    <w:rsid w:val="000D32E0"/>
    <w:rsid w:val="000D4812"/>
    <w:rsid w:val="000D5672"/>
    <w:rsid w:val="000D5A63"/>
    <w:rsid w:val="000D7CEF"/>
    <w:rsid w:val="000E0E1A"/>
    <w:rsid w:val="000E11B7"/>
    <w:rsid w:val="000E3175"/>
    <w:rsid w:val="000E453A"/>
    <w:rsid w:val="000E47D3"/>
    <w:rsid w:val="000E5CD5"/>
    <w:rsid w:val="000E6B2F"/>
    <w:rsid w:val="000E6BCF"/>
    <w:rsid w:val="000F3719"/>
    <w:rsid w:val="000F44B6"/>
    <w:rsid w:val="000F5D1D"/>
    <w:rsid w:val="000F683D"/>
    <w:rsid w:val="000F6A89"/>
    <w:rsid w:val="00102DD1"/>
    <w:rsid w:val="0010432B"/>
    <w:rsid w:val="00104726"/>
    <w:rsid w:val="0010486B"/>
    <w:rsid w:val="00104B18"/>
    <w:rsid w:val="0011056D"/>
    <w:rsid w:val="00112263"/>
    <w:rsid w:val="00114772"/>
    <w:rsid w:val="0012135F"/>
    <w:rsid w:val="00122F23"/>
    <w:rsid w:val="00125F2C"/>
    <w:rsid w:val="001279B0"/>
    <w:rsid w:val="00131451"/>
    <w:rsid w:val="00133114"/>
    <w:rsid w:val="0013370A"/>
    <w:rsid w:val="00134616"/>
    <w:rsid w:val="00136CBD"/>
    <w:rsid w:val="00136D6C"/>
    <w:rsid w:val="00140F68"/>
    <w:rsid w:val="00142631"/>
    <w:rsid w:val="00142D58"/>
    <w:rsid w:val="001458F9"/>
    <w:rsid w:val="00151ABD"/>
    <w:rsid w:val="00152245"/>
    <w:rsid w:val="00152D92"/>
    <w:rsid w:val="001541E6"/>
    <w:rsid w:val="00160643"/>
    <w:rsid w:val="00160955"/>
    <w:rsid w:val="00161215"/>
    <w:rsid w:val="00162166"/>
    <w:rsid w:val="001673D4"/>
    <w:rsid w:val="00170EE2"/>
    <w:rsid w:val="00175066"/>
    <w:rsid w:val="001757E2"/>
    <w:rsid w:val="00175C90"/>
    <w:rsid w:val="00175D02"/>
    <w:rsid w:val="00177628"/>
    <w:rsid w:val="001805E4"/>
    <w:rsid w:val="00180F2A"/>
    <w:rsid w:val="00181F1D"/>
    <w:rsid w:val="001856E3"/>
    <w:rsid w:val="001905BF"/>
    <w:rsid w:val="00191A96"/>
    <w:rsid w:val="0019298E"/>
    <w:rsid w:val="00192FE1"/>
    <w:rsid w:val="001934AB"/>
    <w:rsid w:val="00193DEF"/>
    <w:rsid w:val="001954F8"/>
    <w:rsid w:val="00195EA0"/>
    <w:rsid w:val="00197021"/>
    <w:rsid w:val="001A4CAA"/>
    <w:rsid w:val="001A52DE"/>
    <w:rsid w:val="001A613B"/>
    <w:rsid w:val="001A724E"/>
    <w:rsid w:val="001B070A"/>
    <w:rsid w:val="001B2E8F"/>
    <w:rsid w:val="001B36D8"/>
    <w:rsid w:val="001B39E4"/>
    <w:rsid w:val="001B7711"/>
    <w:rsid w:val="001C10A2"/>
    <w:rsid w:val="001C1A3E"/>
    <w:rsid w:val="001C3F4F"/>
    <w:rsid w:val="001C42FD"/>
    <w:rsid w:val="001C52FF"/>
    <w:rsid w:val="001C68CD"/>
    <w:rsid w:val="001D1651"/>
    <w:rsid w:val="001D39D4"/>
    <w:rsid w:val="001D4D65"/>
    <w:rsid w:val="001D4F68"/>
    <w:rsid w:val="001D5EE7"/>
    <w:rsid w:val="001E0B85"/>
    <w:rsid w:val="001E739F"/>
    <w:rsid w:val="001F27D1"/>
    <w:rsid w:val="00202789"/>
    <w:rsid w:val="00202AD7"/>
    <w:rsid w:val="00203D43"/>
    <w:rsid w:val="00204449"/>
    <w:rsid w:val="00205C34"/>
    <w:rsid w:val="0020650A"/>
    <w:rsid w:val="00212CC6"/>
    <w:rsid w:val="00214A12"/>
    <w:rsid w:val="00221226"/>
    <w:rsid w:val="00222EF5"/>
    <w:rsid w:val="00224A78"/>
    <w:rsid w:val="002270B9"/>
    <w:rsid w:val="002278BB"/>
    <w:rsid w:val="00230AD1"/>
    <w:rsid w:val="00232505"/>
    <w:rsid w:val="0023389A"/>
    <w:rsid w:val="002351FF"/>
    <w:rsid w:val="00235202"/>
    <w:rsid w:val="00236124"/>
    <w:rsid w:val="0024041B"/>
    <w:rsid w:val="0024048F"/>
    <w:rsid w:val="002409FF"/>
    <w:rsid w:val="0024656A"/>
    <w:rsid w:val="0025024B"/>
    <w:rsid w:val="00250E92"/>
    <w:rsid w:val="00252DFE"/>
    <w:rsid w:val="00255B41"/>
    <w:rsid w:val="00255C24"/>
    <w:rsid w:val="00256764"/>
    <w:rsid w:val="00260ED3"/>
    <w:rsid w:val="002624EB"/>
    <w:rsid w:val="00273EE8"/>
    <w:rsid w:val="002745DA"/>
    <w:rsid w:val="002748A9"/>
    <w:rsid w:val="0027728A"/>
    <w:rsid w:val="00281F27"/>
    <w:rsid w:val="002859F3"/>
    <w:rsid w:val="00287EA2"/>
    <w:rsid w:val="00295C36"/>
    <w:rsid w:val="00295DCC"/>
    <w:rsid w:val="002A170A"/>
    <w:rsid w:val="002B0599"/>
    <w:rsid w:val="002B3C4E"/>
    <w:rsid w:val="002B49A0"/>
    <w:rsid w:val="002B49D6"/>
    <w:rsid w:val="002B6786"/>
    <w:rsid w:val="002B67E4"/>
    <w:rsid w:val="002B6F66"/>
    <w:rsid w:val="002C0476"/>
    <w:rsid w:val="002C2774"/>
    <w:rsid w:val="002C2AD2"/>
    <w:rsid w:val="002C399D"/>
    <w:rsid w:val="002C52B7"/>
    <w:rsid w:val="002C6B47"/>
    <w:rsid w:val="002C6C5C"/>
    <w:rsid w:val="002D208D"/>
    <w:rsid w:val="002D22D5"/>
    <w:rsid w:val="002D2C59"/>
    <w:rsid w:val="002D3499"/>
    <w:rsid w:val="002D6235"/>
    <w:rsid w:val="002D7D4A"/>
    <w:rsid w:val="002D7DAD"/>
    <w:rsid w:val="002E03FD"/>
    <w:rsid w:val="002E11EB"/>
    <w:rsid w:val="002E2EEA"/>
    <w:rsid w:val="002E437C"/>
    <w:rsid w:val="002E7B0F"/>
    <w:rsid w:val="002F2621"/>
    <w:rsid w:val="002F4896"/>
    <w:rsid w:val="002F7456"/>
    <w:rsid w:val="00300E4F"/>
    <w:rsid w:val="00306C84"/>
    <w:rsid w:val="003105A0"/>
    <w:rsid w:val="003118E9"/>
    <w:rsid w:val="00311F7B"/>
    <w:rsid w:val="0031249A"/>
    <w:rsid w:val="00313CC8"/>
    <w:rsid w:val="003145E3"/>
    <w:rsid w:val="003151B0"/>
    <w:rsid w:val="003151F8"/>
    <w:rsid w:val="00317E67"/>
    <w:rsid w:val="003223F4"/>
    <w:rsid w:val="00325956"/>
    <w:rsid w:val="00327557"/>
    <w:rsid w:val="003339A6"/>
    <w:rsid w:val="00337F56"/>
    <w:rsid w:val="0034320E"/>
    <w:rsid w:val="003437E9"/>
    <w:rsid w:val="00346853"/>
    <w:rsid w:val="00347783"/>
    <w:rsid w:val="00350180"/>
    <w:rsid w:val="00351548"/>
    <w:rsid w:val="00351F01"/>
    <w:rsid w:val="003527B9"/>
    <w:rsid w:val="00353A77"/>
    <w:rsid w:val="00354340"/>
    <w:rsid w:val="003559D2"/>
    <w:rsid w:val="00360A76"/>
    <w:rsid w:val="00361CEF"/>
    <w:rsid w:val="00362CBF"/>
    <w:rsid w:val="003630E3"/>
    <w:rsid w:val="00364C5F"/>
    <w:rsid w:val="003663A2"/>
    <w:rsid w:val="00371D49"/>
    <w:rsid w:val="00373B23"/>
    <w:rsid w:val="003743C7"/>
    <w:rsid w:val="0037457E"/>
    <w:rsid w:val="00374BE6"/>
    <w:rsid w:val="00376CA8"/>
    <w:rsid w:val="00377B96"/>
    <w:rsid w:val="00380AF1"/>
    <w:rsid w:val="00380C03"/>
    <w:rsid w:val="0038107B"/>
    <w:rsid w:val="00382871"/>
    <w:rsid w:val="00382FB8"/>
    <w:rsid w:val="0038600F"/>
    <w:rsid w:val="00386DAA"/>
    <w:rsid w:val="00387B99"/>
    <w:rsid w:val="00392191"/>
    <w:rsid w:val="003942EC"/>
    <w:rsid w:val="003A06FF"/>
    <w:rsid w:val="003A0E4E"/>
    <w:rsid w:val="003A106E"/>
    <w:rsid w:val="003A267D"/>
    <w:rsid w:val="003A2B12"/>
    <w:rsid w:val="003A428C"/>
    <w:rsid w:val="003A55CA"/>
    <w:rsid w:val="003A726B"/>
    <w:rsid w:val="003A7CA5"/>
    <w:rsid w:val="003B09C8"/>
    <w:rsid w:val="003B1266"/>
    <w:rsid w:val="003B1F7E"/>
    <w:rsid w:val="003B3F6D"/>
    <w:rsid w:val="003C1D60"/>
    <w:rsid w:val="003C1FBD"/>
    <w:rsid w:val="003D2338"/>
    <w:rsid w:val="003D2A62"/>
    <w:rsid w:val="003D45C0"/>
    <w:rsid w:val="003E1A8D"/>
    <w:rsid w:val="003E404F"/>
    <w:rsid w:val="003E4C86"/>
    <w:rsid w:val="003F139E"/>
    <w:rsid w:val="003F2967"/>
    <w:rsid w:val="003F2B00"/>
    <w:rsid w:val="003F688F"/>
    <w:rsid w:val="00400349"/>
    <w:rsid w:val="00401AC8"/>
    <w:rsid w:val="00401B25"/>
    <w:rsid w:val="00401DB2"/>
    <w:rsid w:val="00402D5F"/>
    <w:rsid w:val="00406790"/>
    <w:rsid w:val="00414937"/>
    <w:rsid w:val="0042257E"/>
    <w:rsid w:val="00423BC9"/>
    <w:rsid w:val="0042738A"/>
    <w:rsid w:val="00430875"/>
    <w:rsid w:val="00430926"/>
    <w:rsid w:val="00431DA6"/>
    <w:rsid w:val="00432AB9"/>
    <w:rsid w:val="0043312A"/>
    <w:rsid w:val="0043554C"/>
    <w:rsid w:val="00435AAA"/>
    <w:rsid w:val="00437DE1"/>
    <w:rsid w:val="00441694"/>
    <w:rsid w:val="00443001"/>
    <w:rsid w:val="00445BDD"/>
    <w:rsid w:val="00452AD9"/>
    <w:rsid w:val="00457427"/>
    <w:rsid w:val="00457ED2"/>
    <w:rsid w:val="004618A3"/>
    <w:rsid w:val="00461CA0"/>
    <w:rsid w:val="00462A16"/>
    <w:rsid w:val="004636AA"/>
    <w:rsid w:val="0046394D"/>
    <w:rsid w:val="0046752E"/>
    <w:rsid w:val="004678C6"/>
    <w:rsid w:val="004701EC"/>
    <w:rsid w:val="00471C2D"/>
    <w:rsid w:val="00473207"/>
    <w:rsid w:val="004737AC"/>
    <w:rsid w:val="00475A8C"/>
    <w:rsid w:val="00477337"/>
    <w:rsid w:val="00482761"/>
    <w:rsid w:val="00482877"/>
    <w:rsid w:val="00482A8B"/>
    <w:rsid w:val="00483710"/>
    <w:rsid w:val="004839B0"/>
    <w:rsid w:val="00484583"/>
    <w:rsid w:val="0048577B"/>
    <w:rsid w:val="00487FEF"/>
    <w:rsid w:val="00490A97"/>
    <w:rsid w:val="0049778A"/>
    <w:rsid w:val="004A39AE"/>
    <w:rsid w:val="004A4098"/>
    <w:rsid w:val="004A45B9"/>
    <w:rsid w:val="004A703B"/>
    <w:rsid w:val="004A7A3A"/>
    <w:rsid w:val="004B14B8"/>
    <w:rsid w:val="004B1B9C"/>
    <w:rsid w:val="004C20C0"/>
    <w:rsid w:val="004C2A04"/>
    <w:rsid w:val="004C3919"/>
    <w:rsid w:val="004C7041"/>
    <w:rsid w:val="004D70EE"/>
    <w:rsid w:val="004E45AA"/>
    <w:rsid w:val="004E4CF6"/>
    <w:rsid w:val="004E4E7B"/>
    <w:rsid w:val="004E6D77"/>
    <w:rsid w:val="004F3DEE"/>
    <w:rsid w:val="005000B0"/>
    <w:rsid w:val="005014E3"/>
    <w:rsid w:val="00503408"/>
    <w:rsid w:val="00505096"/>
    <w:rsid w:val="005065FD"/>
    <w:rsid w:val="00511100"/>
    <w:rsid w:val="00514731"/>
    <w:rsid w:val="00515278"/>
    <w:rsid w:val="005157A4"/>
    <w:rsid w:val="00517962"/>
    <w:rsid w:val="00521854"/>
    <w:rsid w:val="00522B28"/>
    <w:rsid w:val="0052455C"/>
    <w:rsid w:val="00524AB0"/>
    <w:rsid w:val="0052534A"/>
    <w:rsid w:val="005269C3"/>
    <w:rsid w:val="0053031E"/>
    <w:rsid w:val="00531DE6"/>
    <w:rsid w:val="005359C9"/>
    <w:rsid w:val="00537997"/>
    <w:rsid w:val="005407D0"/>
    <w:rsid w:val="00540CBF"/>
    <w:rsid w:val="00542607"/>
    <w:rsid w:val="005429D7"/>
    <w:rsid w:val="005440D7"/>
    <w:rsid w:val="005444EC"/>
    <w:rsid w:val="0054753A"/>
    <w:rsid w:val="00552622"/>
    <w:rsid w:val="00553AE8"/>
    <w:rsid w:val="005549A2"/>
    <w:rsid w:val="00555283"/>
    <w:rsid w:val="0056000A"/>
    <w:rsid w:val="0056016A"/>
    <w:rsid w:val="00566F28"/>
    <w:rsid w:val="00567A67"/>
    <w:rsid w:val="00570B31"/>
    <w:rsid w:val="00573336"/>
    <w:rsid w:val="00573469"/>
    <w:rsid w:val="00574309"/>
    <w:rsid w:val="0057520D"/>
    <w:rsid w:val="00576DA1"/>
    <w:rsid w:val="005812D5"/>
    <w:rsid w:val="00583E38"/>
    <w:rsid w:val="00583ED2"/>
    <w:rsid w:val="00584C12"/>
    <w:rsid w:val="00584E7E"/>
    <w:rsid w:val="005929EB"/>
    <w:rsid w:val="00593749"/>
    <w:rsid w:val="00596C74"/>
    <w:rsid w:val="00597F65"/>
    <w:rsid w:val="005A3224"/>
    <w:rsid w:val="005A3BCA"/>
    <w:rsid w:val="005A4251"/>
    <w:rsid w:val="005A5C03"/>
    <w:rsid w:val="005A5DF6"/>
    <w:rsid w:val="005B1335"/>
    <w:rsid w:val="005B1869"/>
    <w:rsid w:val="005B1B52"/>
    <w:rsid w:val="005B24AD"/>
    <w:rsid w:val="005B541B"/>
    <w:rsid w:val="005B6720"/>
    <w:rsid w:val="005C418F"/>
    <w:rsid w:val="005D3CAC"/>
    <w:rsid w:val="005E1261"/>
    <w:rsid w:val="005E392B"/>
    <w:rsid w:val="005E6C07"/>
    <w:rsid w:val="005E6F07"/>
    <w:rsid w:val="005F04B4"/>
    <w:rsid w:val="005F10BE"/>
    <w:rsid w:val="005F1354"/>
    <w:rsid w:val="005F4D53"/>
    <w:rsid w:val="005F6911"/>
    <w:rsid w:val="00602513"/>
    <w:rsid w:val="006027A8"/>
    <w:rsid w:val="00603259"/>
    <w:rsid w:val="00607FED"/>
    <w:rsid w:val="00612A61"/>
    <w:rsid w:val="0061383A"/>
    <w:rsid w:val="0061447B"/>
    <w:rsid w:val="006175C4"/>
    <w:rsid w:val="006177C0"/>
    <w:rsid w:val="00617C95"/>
    <w:rsid w:val="006220AA"/>
    <w:rsid w:val="006226E9"/>
    <w:rsid w:val="006231A0"/>
    <w:rsid w:val="00623FE6"/>
    <w:rsid w:val="00630062"/>
    <w:rsid w:val="00630192"/>
    <w:rsid w:val="0063028D"/>
    <w:rsid w:val="0063445C"/>
    <w:rsid w:val="00634A3A"/>
    <w:rsid w:val="00636EE9"/>
    <w:rsid w:val="006443E1"/>
    <w:rsid w:val="00645D57"/>
    <w:rsid w:val="00650613"/>
    <w:rsid w:val="00654A04"/>
    <w:rsid w:val="00654BF7"/>
    <w:rsid w:val="00654F57"/>
    <w:rsid w:val="00655B73"/>
    <w:rsid w:val="006570D2"/>
    <w:rsid w:val="006619B6"/>
    <w:rsid w:val="00665739"/>
    <w:rsid w:val="00665BF3"/>
    <w:rsid w:val="0066672D"/>
    <w:rsid w:val="00667C3D"/>
    <w:rsid w:val="006711D9"/>
    <w:rsid w:val="00673642"/>
    <w:rsid w:val="00675E08"/>
    <w:rsid w:val="00685E6B"/>
    <w:rsid w:val="00687D54"/>
    <w:rsid w:val="006950B6"/>
    <w:rsid w:val="00695334"/>
    <w:rsid w:val="00695D9F"/>
    <w:rsid w:val="0069672E"/>
    <w:rsid w:val="006A0B87"/>
    <w:rsid w:val="006A2388"/>
    <w:rsid w:val="006A2A96"/>
    <w:rsid w:val="006A5877"/>
    <w:rsid w:val="006A5F41"/>
    <w:rsid w:val="006B15C9"/>
    <w:rsid w:val="006B1A21"/>
    <w:rsid w:val="006B1B0E"/>
    <w:rsid w:val="006B6099"/>
    <w:rsid w:val="006B7E27"/>
    <w:rsid w:val="006B7FB3"/>
    <w:rsid w:val="006C05F4"/>
    <w:rsid w:val="006C256A"/>
    <w:rsid w:val="006C36E9"/>
    <w:rsid w:val="006C4397"/>
    <w:rsid w:val="006C54A8"/>
    <w:rsid w:val="006C72CF"/>
    <w:rsid w:val="006C7EA5"/>
    <w:rsid w:val="006D073B"/>
    <w:rsid w:val="006D0D16"/>
    <w:rsid w:val="006D6831"/>
    <w:rsid w:val="006D6A45"/>
    <w:rsid w:val="006E1EFD"/>
    <w:rsid w:val="006E48BE"/>
    <w:rsid w:val="006F1A34"/>
    <w:rsid w:val="006F241B"/>
    <w:rsid w:val="006F2554"/>
    <w:rsid w:val="006F289A"/>
    <w:rsid w:val="006F5401"/>
    <w:rsid w:val="00700E67"/>
    <w:rsid w:val="0070211E"/>
    <w:rsid w:val="007037FB"/>
    <w:rsid w:val="00706E91"/>
    <w:rsid w:val="00710BD1"/>
    <w:rsid w:val="007111C5"/>
    <w:rsid w:val="00716673"/>
    <w:rsid w:val="007169CD"/>
    <w:rsid w:val="00717C59"/>
    <w:rsid w:val="0072115B"/>
    <w:rsid w:val="00721559"/>
    <w:rsid w:val="007246F6"/>
    <w:rsid w:val="0072484F"/>
    <w:rsid w:val="00727D27"/>
    <w:rsid w:val="00730464"/>
    <w:rsid w:val="00731423"/>
    <w:rsid w:val="00732241"/>
    <w:rsid w:val="00733688"/>
    <w:rsid w:val="00737AEE"/>
    <w:rsid w:val="00740467"/>
    <w:rsid w:val="007422B9"/>
    <w:rsid w:val="00742BFD"/>
    <w:rsid w:val="00742CE0"/>
    <w:rsid w:val="007439C7"/>
    <w:rsid w:val="00745AC9"/>
    <w:rsid w:val="007462CB"/>
    <w:rsid w:val="007477CA"/>
    <w:rsid w:val="00747980"/>
    <w:rsid w:val="0075055A"/>
    <w:rsid w:val="00756717"/>
    <w:rsid w:val="00760FD1"/>
    <w:rsid w:val="007623E2"/>
    <w:rsid w:val="0076278C"/>
    <w:rsid w:val="00762C5D"/>
    <w:rsid w:val="007636B1"/>
    <w:rsid w:val="00763A04"/>
    <w:rsid w:val="00763EAD"/>
    <w:rsid w:val="007644AE"/>
    <w:rsid w:val="00765D7D"/>
    <w:rsid w:val="00766CC9"/>
    <w:rsid w:val="00767847"/>
    <w:rsid w:val="00774055"/>
    <w:rsid w:val="00781CE0"/>
    <w:rsid w:val="007821BE"/>
    <w:rsid w:val="007828ED"/>
    <w:rsid w:val="00786B98"/>
    <w:rsid w:val="00787181"/>
    <w:rsid w:val="007959F3"/>
    <w:rsid w:val="00797A13"/>
    <w:rsid w:val="007A069A"/>
    <w:rsid w:val="007A09C1"/>
    <w:rsid w:val="007A1789"/>
    <w:rsid w:val="007A40E2"/>
    <w:rsid w:val="007B75EF"/>
    <w:rsid w:val="007B7644"/>
    <w:rsid w:val="007C0BAB"/>
    <w:rsid w:val="007C2F35"/>
    <w:rsid w:val="007C3773"/>
    <w:rsid w:val="007C6066"/>
    <w:rsid w:val="007D2539"/>
    <w:rsid w:val="007D33C4"/>
    <w:rsid w:val="007D5A32"/>
    <w:rsid w:val="007D5D1D"/>
    <w:rsid w:val="007D6648"/>
    <w:rsid w:val="007E0056"/>
    <w:rsid w:val="007E0167"/>
    <w:rsid w:val="007E0205"/>
    <w:rsid w:val="007E0F5F"/>
    <w:rsid w:val="007E1081"/>
    <w:rsid w:val="007E3FB0"/>
    <w:rsid w:val="007E5707"/>
    <w:rsid w:val="007F02D2"/>
    <w:rsid w:val="007F0BF3"/>
    <w:rsid w:val="007F1330"/>
    <w:rsid w:val="007F2334"/>
    <w:rsid w:val="007F3055"/>
    <w:rsid w:val="007F3D63"/>
    <w:rsid w:val="007F532F"/>
    <w:rsid w:val="007F62A1"/>
    <w:rsid w:val="00800042"/>
    <w:rsid w:val="00802305"/>
    <w:rsid w:val="0080279C"/>
    <w:rsid w:val="00802C45"/>
    <w:rsid w:val="008040DA"/>
    <w:rsid w:val="008043BE"/>
    <w:rsid w:val="008060B9"/>
    <w:rsid w:val="00810959"/>
    <w:rsid w:val="00812E0F"/>
    <w:rsid w:val="00814858"/>
    <w:rsid w:val="008167F5"/>
    <w:rsid w:val="00817924"/>
    <w:rsid w:val="00823417"/>
    <w:rsid w:val="008258C6"/>
    <w:rsid w:val="00827636"/>
    <w:rsid w:val="00830B57"/>
    <w:rsid w:val="00832150"/>
    <w:rsid w:val="008331A7"/>
    <w:rsid w:val="008351EC"/>
    <w:rsid w:val="00837A6B"/>
    <w:rsid w:val="00840CE7"/>
    <w:rsid w:val="008475C7"/>
    <w:rsid w:val="0085054A"/>
    <w:rsid w:val="008520CA"/>
    <w:rsid w:val="008533B4"/>
    <w:rsid w:val="0085683D"/>
    <w:rsid w:val="00856956"/>
    <w:rsid w:val="00856E66"/>
    <w:rsid w:val="0086046C"/>
    <w:rsid w:val="00863131"/>
    <w:rsid w:val="00864DD9"/>
    <w:rsid w:val="00881051"/>
    <w:rsid w:val="00882A0A"/>
    <w:rsid w:val="0088610E"/>
    <w:rsid w:val="00891B8F"/>
    <w:rsid w:val="00892789"/>
    <w:rsid w:val="00893065"/>
    <w:rsid w:val="00893DDD"/>
    <w:rsid w:val="0089485B"/>
    <w:rsid w:val="008956DD"/>
    <w:rsid w:val="00895C1B"/>
    <w:rsid w:val="008A075F"/>
    <w:rsid w:val="008A58E3"/>
    <w:rsid w:val="008A6E18"/>
    <w:rsid w:val="008B70E8"/>
    <w:rsid w:val="008C243F"/>
    <w:rsid w:val="008C5033"/>
    <w:rsid w:val="008C6F0E"/>
    <w:rsid w:val="008D0378"/>
    <w:rsid w:val="008D1587"/>
    <w:rsid w:val="008D196D"/>
    <w:rsid w:val="008D2A2A"/>
    <w:rsid w:val="008D2E99"/>
    <w:rsid w:val="008D7ADD"/>
    <w:rsid w:val="008E0C47"/>
    <w:rsid w:val="008E12B7"/>
    <w:rsid w:val="008E6409"/>
    <w:rsid w:val="008F4F7D"/>
    <w:rsid w:val="009000F7"/>
    <w:rsid w:val="00900409"/>
    <w:rsid w:val="00907A64"/>
    <w:rsid w:val="009116F1"/>
    <w:rsid w:val="009118D0"/>
    <w:rsid w:val="00911B21"/>
    <w:rsid w:val="009120C4"/>
    <w:rsid w:val="00912376"/>
    <w:rsid w:val="00912D91"/>
    <w:rsid w:val="009135D7"/>
    <w:rsid w:val="00917D33"/>
    <w:rsid w:val="009232FE"/>
    <w:rsid w:val="00924129"/>
    <w:rsid w:val="00924C32"/>
    <w:rsid w:val="00924E6E"/>
    <w:rsid w:val="009252F1"/>
    <w:rsid w:val="0092554B"/>
    <w:rsid w:val="009275CF"/>
    <w:rsid w:val="009317CA"/>
    <w:rsid w:val="00933072"/>
    <w:rsid w:val="00933D36"/>
    <w:rsid w:val="00936490"/>
    <w:rsid w:val="00937BC2"/>
    <w:rsid w:val="0094383B"/>
    <w:rsid w:val="0094452D"/>
    <w:rsid w:val="00945333"/>
    <w:rsid w:val="00947F81"/>
    <w:rsid w:val="009536CA"/>
    <w:rsid w:val="00953818"/>
    <w:rsid w:val="00954EA1"/>
    <w:rsid w:val="0095527C"/>
    <w:rsid w:val="00957297"/>
    <w:rsid w:val="00957936"/>
    <w:rsid w:val="0096160D"/>
    <w:rsid w:val="00961DBA"/>
    <w:rsid w:val="009620AE"/>
    <w:rsid w:val="00963C6F"/>
    <w:rsid w:val="009642CC"/>
    <w:rsid w:val="009674AD"/>
    <w:rsid w:val="00967F68"/>
    <w:rsid w:val="009721BE"/>
    <w:rsid w:val="00973655"/>
    <w:rsid w:val="009808D7"/>
    <w:rsid w:val="00980D17"/>
    <w:rsid w:val="0098450D"/>
    <w:rsid w:val="009901F2"/>
    <w:rsid w:val="009908AD"/>
    <w:rsid w:val="00992B0B"/>
    <w:rsid w:val="0099339C"/>
    <w:rsid w:val="0099576F"/>
    <w:rsid w:val="009A0F91"/>
    <w:rsid w:val="009A344C"/>
    <w:rsid w:val="009A3690"/>
    <w:rsid w:val="009A5590"/>
    <w:rsid w:val="009A7CEB"/>
    <w:rsid w:val="009B381A"/>
    <w:rsid w:val="009B3D29"/>
    <w:rsid w:val="009C03FD"/>
    <w:rsid w:val="009C2103"/>
    <w:rsid w:val="009C2D18"/>
    <w:rsid w:val="009C2E2A"/>
    <w:rsid w:val="009C4BA4"/>
    <w:rsid w:val="009C5F87"/>
    <w:rsid w:val="009D065A"/>
    <w:rsid w:val="009D332D"/>
    <w:rsid w:val="009D4871"/>
    <w:rsid w:val="009D6637"/>
    <w:rsid w:val="009D6E27"/>
    <w:rsid w:val="009D71E0"/>
    <w:rsid w:val="009D7282"/>
    <w:rsid w:val="009E09B5"/>
    <w:rsid w:val="009E34AC"/>
    <w:rsid w:val="009E7F9D"/>
    <w:rsid w:val="009F1233"/>
    <w:rsid w:val="009F127E"/>
    <w:rsid w:val="009F4572"/>
    <w:rsid w:val="009F5031"/>
    <w:rsid w:val="009F6B60"/>
    <w:rsid w:val="00A0353B"/>
    <w:rsid w:val="00A03D91"/>
    <w:rsid w:val="00A05139"/>
    <w:rsid w:val="00A06B55"/>
    <w:rsid w:val="00A10955"/>
    <w:rsid w:val="00A13AE4"/>
    <w:rsid w:val="00A141A0"/>
    <w:rsid w:val="00A16840"/>
    <w:rsid w:val="00A174DD"/>
    <w:rsid w:val="00A228F0"/>
    <w:rsid w:val="00A235CB"/>
    <w:rsid w:val="00A237CE"/>
    <w:rsid w:val="00A319FC"/>
    <w:rsid w:val="00A34BE8"/>
    <w:rsid w:val="00A40286"/>
    <w:rsid w:val="00A42C61"/>
    <w:rsid w:val="00A45A42"/>
    <w:rsid w:val="00A47E2C"/>
    <w:rsid w:val="00A50C38"/>
    <w:rsid w:val="00A5121F"/>
    <w:rsid w:val="00A51FB1"/>
    <w:rsid w:val="00A52956"/>
    <w:rsid w:val="00A52AFC"/>
    <w:rsid w:val="00A54C6D"/>
    <w:rsid w:val="00A54FE9"/>
    <w:rsid w:val="00A602A8"/>
    <w:rsid w:val="00A62425"/>
    <w:rsid w:val="00A70DF3"/>
    <w:rsid w:val="00A71B66"/>
    <w:rsid w:val="00A72452"/>
    <w:rsid w:val="00A73AE6"/>
    <w:rsid w:val="00A73B36"/>
    <w:rsid w:val="00A75185"/>
    <w:rsid w:val="00A758B0"/>
    <w:rsid w:val="00A75C13"/>
    <w:rsid w:val="00A77422"/>
    <w:rsid w:val="00A776AE"/>
    <w:rsid w:val="00A81242"/>
    <w:rsid w:val="00A820AC"/>
    <w:rsid w:val="00A84241"/>
    <w:rsid w:val="00A8561B"/>
    <w:rsid w:val="00A864B7"/>
    <w:rsid w:val="00A90F00"/>
    <w:rsid w:val="00A93474"/>
    <w:rsid w:val="00A93571"/>
    <w:rsid w:val="00A97026"/>
    <w:rsid w:val="00A9778B"/>
    <w:rsid w:val="00AA15FA"/>
    <w:rsid w:val="00AA2645"/>
    <w:rsid w:val="00AB0F5B"/>
    <w:rsid w:val="00AB2143"/>
    <w:rsid w:val="00AB583C"/>
    <w:rsid w:val="00AC0E23"/>
    <w:rsid w:val="00AC19FA"/>
    <w:rsid w:val="00AC5170"/>
    <w:rsid w:val="00AC6521"/>
    <w:rsid w:val="00AC7879"/>
    <w:rsid w:val="00AD191D"/>
    <w:rsid w:val="00AD1A0B"/>
    <w:rsid w:val="00AD3BA8"/>
    <w:rsid w:val="00AD4EBD"/>
    <w:rsid w:val="00AD6882"/>
    <w:rsid w:val="00AD7228"/>
    <w:rsid w:val="00AE083C"/>
    <w:rsid w:val="00AE2917"/>
    <w:rsid w:val="00AE4ABC"/>
    <w:rsid w:val="00AE4ECE"/>
    <w:rsid w:val="00AE4F8B"/>
    <w:rsid w:val="00AE55DA"/>
    <w:rsid w:val="00AE5781"/>
    <w:rsid w:val="00AF13B1"/>
    <w:rsid w:val="00AF26DC"/>
    <w:rsid w:val="00AF4AB2"/>
    <w:rsid w:val="00AF73DD"/>
    <w:rsid w:val="00B003FC"/>
    <w:rsid w:val="00B016B6"/>
    <w:rsid w:val="00B01960"/>
    <w:rsid w:val="00B0357A"/>
    <w:rsid w:val="00B058D7"/>
    <w:rsid w:val="00B10B30"/>
    <w:rsid w:val="00B11552"/>
    <w:rsid w:val="00B125DB"/>
    <w:rsid w:val="00B2184A"/>
    <w:rsid w:val="00B218E5"/>
    <w:rsid w:val="00B2610F"/>
    <w:rsid w:val="00B2638B"/>
    <w:rsid w:val="00B26981"/>
    <w:rsid w:val="00B26D58"/>
    <w:rsid w:val="00B34400"/>
    <w:rsid w:val="00B3557C"/>
    <w:rsid w:val="00B3583E"/>
    <w:rsid w:val="00B35D59"/>
    <w:rsid w:val="00B35E53"/>
    <w:rsid w:val="00B3701B"/>
    <w:rsid w:val="00B406D2"/>
    <w:rsid w:val="00B40DC7"/>
    <w:rsid w:val="00B42676"/>
    <w:rsid w:val="00B44987"/>
    <w:rsid w:val="00B45B62"/>
    <w:rsid w:val="00B53253"/>
    <w:rsid w:val="00B56D0F"/>
    <w:rsid w:val="00B56D7F"/>
    <w:rsid w:val="00B57F40"/>
    <w:rsid w:val="00B623A9"/>
    <w:rsid w:val="00B64155"/>
    <w:rsid w:val="00B6476F"/>
    <w:rsid w:val="00B65C94"/>
    <w:rsid w:val="00B6755D"/>
    <w:rsid w:val="00B67CF1"/>
    <w:rsid w:val="00B727F7"/>
    <w:rsid w:val="00B73651"/>
    <w:rsid w:val="00B736B4"/>
    <w:rsid w:val="00B73C11"/>
    <w:rsid w:val="00B76E76"/>
    <w:rsid w:val="00B7708D"/>
    <w:rsid w:val="00B80218"/>
    <w:rsid w:val="00B8050F"/>
    <w:rsid w:val="00B80752"/>
    <w:rsid w:val="00B80C84"/>
    <w:rsid w:val="00B825CC"/>
    <w:rsid w:val="00B829B6"/>
    <w:rsid w:val="00B82C10"/>
    <w:rsid w:val="00B82F1D"/>
    <w:rsid w:val="00B8360B"/>
    <w:rsid w:val="00B83AFB"/>
    <w:rsid w:val="00B83C28"/>
    <w:rsid w:val="00B84A61"/>
    <w:rsid w:val="00B86EBF"/>
    <w:rsid w:val="00B877BB"/>
    <w:rsid w:val="00B87DE1"/>
    <w:rsid w:val="00B9084C"/>
    <w:rsid w:val="00B9388A"/>
    <w:rsid w:val="00B939B7"/>
    <w:rsid w:val="00B95D64"/>
    <w:rsid w:val="00BA005F"/>
    <w:rsid w:val="00BA29F7"/>
    <w:rsid w:val="00BA32BE"/>
    <w:rsid w:val="00BA7F48"/>
    <w:rsid w:val="00BB1115"/>
    <w:rsid w:val="00BB1A45"/>
    <w:rsid w:val="00BB2B91"/>
    <w:rsid w:val="00BB4FEB"/>
    <w:rsid w:val="00BB717C"/>
    <w:rsid w:val="00BB74FD"/>
    <w:rsid w:val="00BC066F"/>
    <w:rsid w:val="00BC1541"/>
    <w:rsid w:val="00BC3092"/>
    <w:rsid w:val="00BC49BC"/>
    <w:rsid w:val="00BD13D1"/>
    <w:rsid w:val="00BD4836"/>
    <w:rsid w:val="00BD4E89"/>
    <w:rsid w:val="00BD75D6"/>
    <w:rsid w:val="00BE60A9"/>
    <w:rsid w:val="00BE7FB0"/>
    <w:rsid w:val="00BF0120"/>
    <w:rsid w:val="00BF4480"/>
    <w:rsid w:val="00BF6099"/>
    <w:rsid w:val="00BF6CBE"/>
    <w:rsid w:val="00C0009E"/>
    <w:rsid w:val="00C01555"/>
    <w:rsid w:val="00C1179C"/>
    <w:rsid w:val="00C17CAD"/>
    <w:rsid w:val="00C20A51"/>
    <w:rsid w:val="00C219FF"/>
    <w:rsid w:val="00C23633"/>
    <w:rsid w:val="00C25054"/>
    <w:rsid w:val="00C31960"/>
    <w:rsid w:val="00C33275"/>
    <w:rsid w:val="00C33955"/>
    <w:rsid w:val="00C33FF1"/>
    <w:rsid w:val="00C34D4B"/>
    <w:rsid w:val="00C352D7"/>
    <w:rsid w:val="00C417B8"/>
    <w:rsid w:val="00C44E1E"/>
    <w:rsid w:val="00C4510E"/>
    <w:rsid w:val="00C461EF"/>
    <w:rsid w:val="00C46F8F"/>
    <w:rsid w:val="00C500F4"/>
    <w:rsid w:val="00C50C4C"/>
    <w:rsid w:val="00C526BD"/>
    <w:rsid w:val="00C52D40"/>
    <w:rsid w:val="00C534A1"/>
    <w:rsid w:val="00C62ADD"/>
    <w:rsid w:val="00C658C2"/>
    <w:rsid w:val="00C66DBC"/>
    <w:rsid w:val="00C7074E"/>
    <w:rsid w:val="00C70962"/>
    <w:rsid w:val="00C70ADE"/>
    <w:rsid w:val="00C75384"/>
    <w:rsid w:val="00C759F3"/>
    <w:rsid w:val="00C76682"/>
    <w:rsid w:val="00C80C7A"/>
    <w:rsid w:val="00C81239"/>
    <w:rsid w:val="00C81EB2"/>
    <w:rsid w:val="00C826C8"/>
    <w:rsid w:val="00C82E7F"/>
    <w:rsid w:val="00C902AF"/>
    <w:rsid w:val="00C96539"/>
    <w:rsid w:val="00CA44AE"/>
    <w:rsid w:val="00CA522D"/>
    <w:rsid w:val="00CB0CAE"/>
    <w:rsid w:val="00CB52A7"/>
    <w:rsid w:val="00CB7D4F"/>
    <w:rsid w:val="00CC0C7E"/>
    <w:rsid w:val="00CC1D2F"/>
    <w:rsid w:val="00CC5D82"/>
    <w:rsid w:val="00CD41C4"/>
    <w:rsid w:val="00CD605D"/>
    <w:rsid w:val="00CD6AE7"/>
    <w:rsid w:val="00CF032B"/>
    <w:rsid w:val="00CF5517"/>
    <w:rsid w:val="00CF5D2F"/>
    <w:rsid w:val="00CF6827"/>
    <w:rsid w:val="00CF6AC5"/>
    <w:rsid w:val="00CF7564"/>
    <w:rsid w:val="00D00F7D"/>
    <w:rsid w:val="00D02B6E"/>
    <w:rsid w:val="00D04444"/>
    <w:rsid w:val="00D04EBC"/>
    <w:rsid w:val="00D063F1"/>
    <w:rsid w:val="00D07CE0"/>
    <w:rsid w:val="00D07F32"/>
    <w:rsid w:val="00D118F5"/>
    <w:rsid w:val="00D14E76"/>
    <w:rsid w:val="00D16642"/>
    <w:rsid w:val="00D25912"/>
    <w:rsid w:val="00D26E17"/>
    <w:rsid w:val="00D30532"/>
    <w:rsid w:val="00D30D84"/>
    <w:rsid w:val="00D339C0"/>
    <w:rsid w:val="00D36457"/>
    <w:rsid w:val="00D405B1"/>
    <w:rsid w:val="00D405BC"/>
    <w:rsid w:val="00D40CDE"/>
    <w:rsid w:val="00D41A5A"/>
    <w:rsid w:val="00D41D1C"/>
    <w:rsid w:val="00D434F0"/>
    <w:rsid w:val="00D43E75"/>
    <w:rsid w:val="00D4613E"/>
    <w:rsid w:val="00D50E05"/>
    <w:rsid w:val="00D52C78"/>
    <w:rsid w:val="00D61879"/>
    <w:rsid w:val="00D61B22"/>
    <w:rsid w:val="00D62663"/>
    <w:rsid w:val="00D63060"/>
    <w:rsid w:val="00D64326"/>
    <w:rsid w:val="00D70DB8"/>
    <w:rsid w:val="00D735A6"/>
    <w:rsid w:val="00D749A6"/>
    <w:rsid w:val="00D749CD"/>
    <w:rsid w:val="00D75850"/>
    <w:rsid w:val="00D86E10"/>
    <w:rsid w:val="00D86FCE"/>
    <w:rsid w:val="00D9107F"/>
    <w:rsid w:val="00D92DDC"/>
    <w:rsid w:val="00D92F0A"/>
    <w:rsid w:val="00D93E97"/>
    <w:rsid w:val="00D94587"/>
    <w:rsid w:val="00D95B81"/>
    <w:rsid w:val="00DA0782"/>
    <w:rsid w:val="00DA0E4D"/>
    <w:rsid w:val="00DA1F45"/>
    <w:rsid w:val="00DA3A79"/>
    <w:rsid w:val="00DA3C5F"/>
    <w:rsid w:val="00DA4D2D"/>
    <w:rsid w:val="00DA7625"/>
    <w:rsid w:val="00DA779B"/>
    <w:rsid w:val="00DB0B3A"/>
    <w:rsid w:val="00DB5E26"/>
    <w:rsid w:val="00DB617B"/>
    <w:rsid w:val="00DB7293"/>
    <w:rsid w:val="00DB76C9"/>
    <w:rsid w:val="00DC01A2"/>
    <w:rsid w:val="00DC2452"/>
    <w:rsid w:val="00DC37BE"/>
    <w:rsid w:val="00DC4352"/>
    <w:rsid w:val="00DC6BDE"/>
    <w:rsid w:val="00DC703C"/>
    <w:rsid w:val="00DD05A9"/>
    <w:rsid w:val="00DD1155"/>
    <w:rsid w:val="00DD1D92"/>
    <w:rsid w:val="00DD1F2E"/>
    <w:rsid w:val="00DD5104"/>
    <w:rsid w:val="00DD778A"/>
    <w:rsid w:val="00DE00D0"/>
    <w:rsid w:val="00DE38F8"/>
    <w:rsid w:val="00DE54AF"/>
    <w:rsid w:val="00DE62FD"/>
    <w:rsid w:val="00DF47A0"/>
    <w:rsid w:val="00DF5092"/>
    <w:rsid w:val="00DF558B"/>
    <w:rsid w:val="00DF6C5B"/>
    <w:rsid w:val="00E00A55"/>
    <w:rsid w:val="00E010A2"/>
    <w:rsid w:val="00E02AAF"/>
    <w:rsid w:val="00E04552"/>
    <w:rsid w:val="00E049A2"/>
    <w:rsid w:val="00E0711D"/>
    <w:rsid w:val="00E07A0C"/>
    <w:rsid w:val="00E13490"/>
    <w:rsid w:val="00E176BC"/>
    <w:rsid w:val="00E202B8"/>
    <w:rsid w:val="00E2360C"/>
    <w:rsid w:val="00E26CDC"/>
    <w:rsid w:val="00E30788"/>
    <w:rsid w:val="00E30A2A"/>
    <w:rsid w:val="00E32C77"/>
    <w:rsid w:val="00E32D87"/>
    <w:rsid w:val="00E331C7"/>
    <w:rsid w:val="00E33882"/>
    <w:rsid w:val="00E35546"/>
    <w:rsid w:val="00E40051"/>
    <w:rsid w:val="00E41287"/>
    <w:rsid w:val="00E47A31"/>
    <w:rsid w:val="00E50D97"/>
    <w:rsid w:val="00E5120C"/>
    <w:rsid w:val="00E521E2"/>
    <w:rsid w:val="00E527D4"/>
    <w:rsid w:val="00E55ED0"/>
    <w:rsid w:val="00E56A6B"/>
    <w:rsid w:val="00E63433"/>
    <w:rsid w:val="00E66527"/>
    <w:rsid w:val="00E71C41"/>
    <w:rsid w:val="00E72D6C"/>
    <w:rsid w:val="00E81C3C"/>
    <w:rsid w:val="00E8286A"/>
    <w:rsid w:val="00E82A00"/>
    <w:rsid w:val="00E873E0"/>
    <w:rsid w:val="00E9441A"/>
    <w:rsid w:val="00E95375"/>
    <w:rsid w:val="00E968E1"/>
    <w:rsid w:val="00EA1B46"/>
    <w:rsid w:val="00EA2D41"/>
    <w:rsid w:val="00EA3FA4"/>
    <w:rsid w:val="00EA4011"/>
    <w:rsid w:val="00EA4775"/>
    <w:rsid w:val="00EA5B1D"/>
    <w:rsid w:val="00EA6CB6"/>
    <w:rsid w:val="00EA7A30"/>
    <w:rsid w:val="00EB1B16"/>
    <w:rsid w:val="00EB26C0"/>
    <w:rsid w:val="00EB5EC5"/>
    <w:rsid w:val="00EB6F4B"/>
    <w:rsid w:val="00EC0034"/>
    <w:rsid w:val="00EC025C"/>
    <w:rsid w:val="00EC5172"/>
    <w:rsid w:val="00EC531B"/>
    <w:rsid w:val="00EC64CF"/>
    <w:rsid w:val="00ED08C4"/>
    <w:rsid w:val="00ED0D94"/>
    <w:rsid w:val="00EE03A8"/>
    <w:rsid w:val="00EE111C"/>
    <w:rsid w:val="00EE15E4"/>
    <w:rsid w:val="00EE197B"/>
    <w:rsid w:val="00EE3CE0"/>
    <w:rsid w:val="00EE5848"/>
    <w:rsid w:val="00EE664A"/>
    <w:rsid w:val="00EE68B2"/>
    <w:rsid w:val="00EF090C"/>
    <w:rsid w:val="00EF3483"/>
    <w:rsid w:val="00EF7E0F"/>
    <w:rsid w:val="00F006CE"/>
    <w:rsid w:val="00F01036"/>
    <w:rsid w:val="00F027F4"/>
    <w:rsid w:val="00F02F24"/>
    <w:rsid w:val="00F0701E"/>
    <w:rsid w:val="00F075AD"/>
    <w:rsid w:val="00F07D5A"/>
    <w:rsid w:val="00F13DA2"/>
    <w:rsid w:val="00F142B4"/>
    <w:rsid w:val="00F14B2F"/>
    <w:rsid w:val="00F14E65"/>
    <w:rsid w:val="00F177BF"/>
    <w:rsid w:val="00F17ACA"/>
    <w:rsid w:val="00F20707"/>
    <w:rsid w:val="00F21B4D"/>
    <w:rsid w:val="00F22688"/>
    <w:rsid w:val="00F229E3"/>
    <w:rsid w:val="00F31A1E"/>
    <w:rsid w:val="00F35E6F"/>
    <w:rsid w:val="00F439E4"/>
    <w:rsid w:val="00F47C75"/>
    <w:rsid w:val="00F55C7C"/>
    <w:rsid w:val="00F56ECF"/>
    <w:rsid w:val="00F604D5"/>
    <w:rsid w:val="00F64655"/>
    <w:rsid w:val="00F729EC"/>
    <w:rsid w:val="00F74164"/>
    <w:rsid w:val="00F74DD9"/>
    <w:rsid w:val="00F762F1"/>
    <w:rsid w:val="00F838E5"/>
    <w:rsid w:val="00F84EEE"/>
    <w:rsid w:val="00F85348"/>
    <w:rsid w:val="00F8627B"/>
    <w:rsid w:val="00F863B5"/>
    <w:rsid w:val="00F926AE"/>
    <w:rsid w:val="00F94EF8"/>
    <w:rsid w:val="00F9674B"/>
    <w:rsid w:val="00FA1AA6"/>
    <w:rsid w:val="00FA20F6"/>
    <w:rsid w:val="00FB1609"/>
    <w:rsid w:val="00FB4D68"/>
    <w:rsid w:val="00FB50E4"/>
    <w:rsid w:val="00FB5D19"/>
    <w:rsid w:val="00FB6FC6"/>
    <w:rsid w:val="00FC0605"/>
    <w:rsid w:val="00FC1775"/>
    <w:rsid w:val="00FC6218"/>
    <w:rsid w:val="00FD07EF"/>
    <w:rsid w:val="00FD4DC9"/>
    <w:rsid w:val="00FE1CE6"/>
    <w:rsid w:val="00FE2598"/>
    <w:rsid w:val="00FE4241"/>
    <w:rsid w:val="00FE666E"/>
    <w:rsid w:val="00FE6F5C"/>
    <w:rsid w:val="00FF24CB"/>
    <w:rsid w:val="00FF251E"/>
    <w:rsid w:val="00FF3B6D"/>
    <w:rsid w:val="00FF4FFD"/>
    <w:rsid w:val="00FF5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0A4A5"/>
  <w15:chartTrackingRefBased/>
  <w15:docId w15:val="{404BF09E-B2D8-4793-B6F2-50EE1C64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2B9"/>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7">
    <w:name w:val="toc 7"/>
    <w:basedOn w:val="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basedOn w:val="a"/>
    <w:next w:val="a"/>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10.10.10.10/ftp/tsg_ran/WG4_Radio/TSGR4_109/Inbox/R4-232139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B5081-A75C-474F-B938-C6CF45E5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3348</Words>
  <Characters>19086</Characters>
  <Application>Microsoft Office Word</Application>
  <DocSecurity>0</DocSecurity>
  <Lines>159</Lines>
  <Paragraphs>44</Paragraphs>
  <ScaleCrop>false</ScaleCrop>
  <Company/>
  <LinksUpToDate>false</LinksUpToDate>
  <CharactersWithSpaces>22390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2</cp:revision>
  <dcterms:created xsi:type="dcterms:W3CDTF">2024-11-08T22:16:00Z</dcterms:created>
  <dcterms:modified xsi:type="dcterms:W3CDTF">2024-11-08T22:16:00Z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